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b45a5da04042" w:history="1">
              <w:r>
                <w:rPr>
                  <w:rStyle w:val="Hyperlink"/>
                </w:rPr>
                <w:t>中国旅游演出行业发展调研与市场前景预测报告（2025-2031年）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b45a5da04042" w:history="1">
              <w:r>
                <w:rPr>
                  <w:rStyle w:val="Hyperlink"/>
                </w:rPr>
                <w:t>中国旅游演出行业发展调研与市场前景预测报告（2025-2031年）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b45a5da04042" w:history="1">
                <w:r>
                  <w:rPr>
                    <w:rStyle w:val="Hyperlink"/>
                  </w:rPr>
                  <w:t>https://www.20087.com/M_LvYouCanYin/52/LvYouYanChuShiChangQianJingFenXiYuCe.html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市场在全球范围内受到旅游业和文化娱乐业的推动，近年来保持稳定增长。随着消费者对沉浸式体验和地方文化的兴趣增加，旅游演出结合了当地历史、民俗和艺术，成为吸引游客的重要元素。然而，行业面临挑战包括创意内容的更新、表演质量的提升以及对环境和文化遗产的尊重。</w:t>
      </w:r>
      <w:r>
        <w:rPr>
          <w:rFonts w:hint="eastAsia"/>
        </w:rPr>
        <w:br/>
      </w:r>
      <w:r>
        <w:rPr>
          <w:rFonts w:hint="eastAsia"/>
        </w:rPr>
        <w:t>　　未来，旅游演出行业将更加注重创新和可持续性。一方面，通过融合现代科技，如虚拟现实（VR）、增强现实（AR）和多媒体特效，创造更加震撼和互动的观赏体验。另一方面，结合社区参与和文化保护计划，开发具有教育意义和社会责任的演出内容，提升目的地的文化价值。此外，随着负责任旅游理念的普及，旅游演出将更加注重环境影响最小化和对当地社区的正面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bb45a5da04042" w:history="1">
        <w:r>
          <w:rPr>
            <w:rStyle w:val="Hyperlink"/>
          </w:rPr>
          <w:t>中国旅游演出行业发展调研与市场前景预测报告（2025-2031年）</w:t>
        </w:r>
      </w:hyperlink>
      <w:r>
        <w:rPr>
          <w:rFonts w:hint="eastAsia"/>
        </w:rPr>
        <w:t>》全面梳理了旅游演出产业链，结合市场需求和市场规模等数据，深入剖析旅游演出行业现状。报告详细探讨了旅游演出市场竞争格局，重点关注重点企业及其品牌影响力，并分析了旅游演出价格机制和细分市场特征。通过对旅游演出技术现状及未来方向的评估，报告展望了旅游演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2025年世界旅游业现行分析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2014年国际游客（含过夜游客）人数达到11.35亿人次，比国际游客人数多4800万以上。国际游客人数同比增长4.4％，这是自经济危机以来连续第五年高于世界经济的平均增长率。</w:t>
      </w:r>
      <w:r>
        <w:rPr>
          <w:rFonts w:hint="eastAsia"/>
        </w:rPr>
        <w:br/>
      </w:r>
      <w:r>
        <w:rPr>
          <w:rFonts w:hint="eastAsia"/>
        </w:rPr>
        <w:t>　　　　2025-2031年全球入境旅游国际游客到访量：百万人</w:t>
      </w:r>
      <w:r>
        <w:rPr>
          <w:rFonts w:hint="eastAsia"/>
        </w:rPr>
        <w:br/>
      </w:r>
      <w:r>
        <w:rPr>
          <w:rFonts w:hint="eastAsia"/>
        </w:rPr>
        <w:t>　　　　二、世界旅游业2025-2031年现行指标比较</w:t>
      </w:r>
      <w:r>
        <w:rPr>
          <w:rFonts w:hint="eastAsia"/>
        </w:rPr>
        <w:br/>
      </w:r>
      <w:r>
        <w:rPr>
          <w:rFonts w:hint="eastAsia"/>
        </w:rPr>
        <w:t>　　　　2014年，国际旅游收入增加了480亿美元，达到创纪录的1.25万亿美元。据最新统计数据，国际旅客交通收入额外增加2210亿美元，这意味着全球国际旅游收入总额达到1.5万亿美元。</w:t>
      </w:r>
      <w:r>
        <w:rPr>
          <w:rFonts w:hint="eastAsia"/>
        </w:rPr>
        <w:br/>
      </w:r>
      <w:r>
        <w:rPr>
          <w:rFonts w:hint="eastAsia"/>
        </w:rPr>
        <w:t>　　　　2014年全球各区域国际旅游收入统计图：十亿美元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2015年1-7月入境旅游主要客源市场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　　四、新的旅游法规将于2025年日正式实施</w:t>
      </w:r>
      <w:r>
        <w:rPr>
          <w:rFonts w:hint="eastAsia"/>
        </w:rPr>
        <w:br/>
      </w:r>
      <w:r>
        <w:rPr>
          <w:rFonts w:hint="eastAsia"/>
        </w:rPr>
        <w:t>　　第三节 2025年中国旅游行业社会环境分析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2025年中国旅游演出业区域市场运行分析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六、天津市“七大举措”打造天津旅游演出知名品牌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2025年中国国内旅游演出的运营情况分析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2025年国内主要旅游演出模式研究——实景模式旅游演出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实景模式的成功实践—《印象？刘三姐》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实景模式的成功实践—《禅宗少林？音乐大典》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主题公园模式的成功实践之四：杭州宋城—《宋城千古情》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2025年中国其它模式旅游演出研究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太阳马戏团？拉斯维加斯？中国澳门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2025-2031年中国旅游演出业趋势分析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2025-2031年中国旅游演出业前景展望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一、旅游演出业政策利好—旅游演出市场可适度引进外资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2025-2031年中国旅游演出业投资规划建议分析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中-智-林：2025-2031年中国旅游演出行业投资前景预警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b45a5da04042" w:history="1">
        <w:r>
          <w:rPr>
            <w:rStyle w:val="Hyperlink"/>
          </w:rPr>
          <w:t>中国旅游演出行业发展调研与市场前景预测报告（2025-2031年）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b45a5da04042" w:history="1">
        <w:r>
          <w:rPr>
            <w:rStyle w:val="Hyperlink"/>
          </w:rPr>
          <w:t>https://www.20087.com/M_LvYouCanYin/52/LvYouYanChuShiChangQianJingFenXiYuCe.html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a4f827974f46" w:history="1">
      <w:r>
        <w:rPr>
          <w:rStyle w:val="Hyperlink"/>
        </w:rPr>
        <w:t>中国旅游演出行业发展调研与市场前景预测报告（2025-2031年）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2/LvYouYanChuShiChangQianJingFenXiYuCe.html" TargetMode="External" Id="R22cbb45a5da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2/LvYouYanChuShiChangQianJingFenXiYuCe.html" TargetMode="External" Id="R4322a4f82797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2025-03-23T08:34:00Z</dcterms:created>
  <dcterms:modified xsi:type="dcterms:W3CDTF">2025-03-23T09:34:00Z</dcterms:modified>
  <dc:subject>中国旅游演出行业发展调研与市场前景预测报告（2025-2031年）</dc:subject>
  <dc:title>中国旅游演出行业发展调研与市场前景预测报告（2025-2031年）</dc:title>
  <cp:keywords>中国旅游演出行业发展调研与市场前景预测报告（2025-2031年）</cp:keywords>
  <dc:description>中国旅游演出行业发展调研与市场前景预测报告（2025-2031年）</dc:description>
</cp:coreProperties>
</file>