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6d836cbe4a7a" w:history="1">
              <w:r>
                <w:rPr>
                  <w:rStyle w:val="Hyperlink"/>
                </w:rPr>
                <w:t>2024版中国水上休闲市场调研与前景预测分析报告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6d836cbe4a7a" w:history="1">
              <w:r>
                <w:rPr>
                  <w:rStyle w:val="Hyperlink"/>
                </w:rPr>
                <w:t>2024版中国水上休闲市场调研与前景预测分析报告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76d836cbe4a7a" w:history="1">
                <w:r>
                  <w:rPr>
                    <w:rStyle w:val="Hyperlink"/>
                  </w:rPr>
                  <w:t>https://www.20087.com/0/37/ShuiShangXiuXianShiChangDiaoChaBaoGao.html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休闲活动包括游泳、冲浪、帆船、皮划艇等，是人们亲近自然、放松身心的重要方式。随着旅游业的繁荣和个人休闲时间的增加，水上休闲市场持续增长，尤其是在沿海和湖畔地区。水上休闲设施和服务的完善，如水上乐园、游艇俱乐部和专业培训课程，吸引了更广泛的参与者，包括家庭游客和运动爱好者。</w:t>
      </w:r>
      <w:r>
        <w:rPr>
          <w:rFonts w:hint="eastAsia"/>
        </w:rPr>
        <w:br/>
      </w:r>
      <w:r>
        <w:rPr>
          <w:rFonts w:hint="eastAsia"/>
        </w:rPr>
        <w:t>　　未来，水上休闲行业将更加注重安全、体验和环保。安全措施的加强，包括救生设备的配备、水域监控和急救服务，将保障游客的生命安全；体验的丰富化，通过引入虚拟现实、夜间灯光秀和主题娱乐项目，提升游玩的趣味性和互动性；环保意识的提升，则体现在减少水上活动对生态环境的影响，如限制污染排放、保护水生生物和开展清洁海滩行动。此外，水上休闲将与健康生活方式结合，提供水上健身课程和康复治疗项目，满足不同年龄层和健康需求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水上休闲概述</w:t>
      </w:r>
      <w:r>
        <w:rPr>
          <w:rFonts w:hint="eastAsia"/>
        </w:rPr>
        <w:br/>
      </w:r>
      <w:r>
        <w:rPr>
          <w:rFonts w:hint="eastAsia"/>
        </w:rPr>
        <w:t>　　第一节 水上休闲趋势</w:t>
      </w:r>
      <w:r>
        <w:rPr>
          <w:rFonts w:hint="eastAsia"/>
        </w:rPr>
        <w:br/>
      </w:r>
      <w:r>
        <w:rPr>
          <w:rFonts w:hint="eastAsia"/>
        </w:rPr>
        <w:t>　　第二节 水上休闲政策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全球经济发展分析</w:t>
      </w:r>
      <w:r>
        <w:rPr>
          <w:rFonts w:hint="eastAsia"/>
        </w:rPr>
        <w:br/>
      </w:r>
      <w:r>
        <w:rPr>
          <w:rFonts w:hint="eastAsia"/>
        </w:rPr>
        <w:t>　　第一节 2024-2030年全球经济发展回顾及2024年发展展望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　　五、全球经济发展展望</w:t>
      </w:r>
      <w:r>
        <w:rPr>
          <w:rFonts w:hint="eastAsia"/>
        </w:rPr>
        <w:br/>
      </w:r>
      <w:r>
        <w:rPr>
          <w:rFonts w:hint="eastAsia"/>
        </w:rPr>
        <w:t>　　第二节 2019-2024年中国经济发展分析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　　五、2024年经济发展展望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游艇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二、游艇的种类</w:t>
      </w:r>
      <w:r>
        <w:rPr>
          <w:rFonts w:hint="eastAsia"/>
        </w:rPr>
        <w:br/>
      </w:r>
      <w:r>
        <w:rPr>
          <w:rFonts w:hint="eastAsia"/>
        </w:rPr>
        <w:t>　　　　三、游艇价格及消费游艇的条件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中国游艇经济概况</w:t>
      </w:r>
      <w:r>
        <w:rPr>
          <w:rFonts w:hint="eastAsia"/>
        </w:rPr>
        <w:br/>
      </w:r>
      <w:r>
        <w:rPr>
          <w:rFonts w:hint="eastAsia"/>
        </w:rPr>
        <w:t>　　　　一、国内游艇经济发展特征</w:t>
      </w:r>
      <w:r>
        <w:rPr>
          <w:rFonts w:hint="eastAsia"/>
        </w:rPr>
        <w:br/>
      </w:r>
      <w:r>
        <w:rPr>
          <w:rFonts w:hint="eastAsia"/>
        </w:rPr>
        <w:t>　　　　二、中国游艇消费经济开始萌动</w:t>
      </w:r>
      <w:r>
        <w:rPr>
          <w:rFonts w:hint="eastAsia"/>
        </w:rPr>
        <w:br/>
      </w:r>
      <w:r>
        <w:rPr>
          <w:rFonts w:hint="eastAsia"/>
        </w:rPr>
        <w:t>　　　　三、国内游艇经济在沿海地区已开始起步</w:t>
      </w:r>
      <w:r>
        <w:rPr>
          <w:rFonts w:hint="eastAsia"/>
        </w:rPr>
        <w:br/>
      </w:r>
      <w:r>
        <w:rPr>
          <w:rFonts w:hint="eastAsia"/>
        </w:rPr>
        <w:t>　　　　四、关于中国“游艇经济”的思考</w:t>
      </w:r>
      <w:r>
        <w:rPr>
          <w:rFonts w:hint="eastAsia"/>
        </w:rPr>
        <w:br/>
      </w:r>
      <w:r>
        <w:rPr>
          <w:rFonts w:hint="eastAsia"/>
        </w:rPr>
        <w:t>　　第五节 游艇俱乐部</w:t>
      </w:r>
      <w:r>
        <w:rPr>
          <w:rFonts w:hint="eastAsia"/>
        </w:rPr>
        <w:br/>
      </w:r>
      <w:r>
        <w:rPr>
          <w:rFonts w:hint="eastAsia"/>
        </w:rPr>
        <w:t>　　　　一、游艇俱乐部的产生</w:t>
      </w:r>
      <w:r>
        <w:rPr>
          <w:rFonts w:hint="eastAsia"/>
        </w:rPr>
        <w:br/>
      </w:r>
      <w:r>
        <w:rPr>
          <w:rFonts w:hint="eastAsia"/>
        </w:rPr>
        <w:t>　　　　二、中国游艇俱乐部的创办及营运模式分析</w:t>
      </w:r>
      <w:r>
        <w:rPr>
          <w:rFonts w:hint="eastAsia"/>
        </w:rPr>
        <w:br/>
      </w:r>
      <w:r>
        <w:rPr>
          <w:rFonts w:hint="eastAsia"/>
        </w:rPr>
        <w:t>　　　　三、中国游艇俱乐部发展存在不足</w:t>
      </w:r>
      <w:r>
        <w:rPr>
          <w:rFonts w:hint="eastAsia"/>
        </w:rPr>
        <w:br/>
      </w:r>
      <w:r>
        <w:rPr>
          <w:rFonts w:hint="eastAsia"/>
        </w:rPr>
        <w:t>　　　　四、中国游艇俱乐部未来发展趋势</w:t>
      </w:r>
      <w:r>
        <w:rPr>
          <w:rFonts w:hint="eastAsia"/>
        </w:rPr>
        <w:br/>
      </w:r>
      <w:r>
        <w:rPr>
          <w:rFonts w:hint="eastAsia"/>
        </w:rPr>
        <w:t>　　第五节 中国游艇业未来发展展望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水上休闲动态分析</w:t>
      </w:r>
      <w:r>
        <w:rPr>
          <w:rFonts w:hint="eastAsia"/>
        </w:rPr>
        <w:br/>
      </w:r>
      <w:r>
        <w:rPr>
          <w:rFonts w:hint="eastAsia"/>
        </w:rPr>
        <w:t>　　第一节 目前kayak已发展成为热门的水上休闲活动之一</w:t>
      </w:r>
      <w:r>
        <w:rPr>
          <w:rFonts w:hint="eastAsia"/>
        </w:rPr>
        <w:br/>
      </w:r>
      <w:r>
        <w:rPr>
          <w:rFonts w:hint="eastAsia"/>
        </w:rPr>
        <w:t>　　第二节 珠三角游艇产业加速水上休闲用品展前景看好</w:t>
      </w:r>
      <w:r>
        <w:rPr>
          <w:rFonts w:hint="eastAsia"/>
        </w:rPr>
        <w:br/>
      </w:r>
      <w:r>
        <w:rPr>
          <w:rFonts w:hint="eastAsia"/>
        </w:rPr>
        <w:t>　　第三节 亚洲最大水上乐园番禺迎客</w:t>
      </w:r>
      <w:r>
        <w:rPr>
          <w:rFonts w:hint="eastAsia"/>
        </w:rPr>
        <w:br/>
      </w:r>
      <w:r>
        <w:rPr>
          <w:rFonts w:hint="eastAsia"/>
        </w:rPr>
        <w:t>　　第四节 “中国第一水乡”周庄特色休闲游受游客青睐</w:t>
      </w:r>
      <w:r>
        <w:rPr>
          <w:rFonts w:hint="eastAsia"/>
        </w:rPr>
        <w:br/>
      </w:r>
      <w:r>
        <w:rPr>
          <w:rFonts w:hint="eastAsia"/>
        </w:rPr>
        <w:t>　　第五节 “天海风”水上休闲运动俱乐部开业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其他水上休闲活动分析</w:t>
      </w:r>
      <w:r>
        <w:rPr>
          <w:rFonts w:hint="eastAsia"/>
        </w:rPr>
        <w:br/>
      </w:r>
      <w:r>
        <w:rPr>
          <w:rFonts w:hint="eastAsia"/>
        </w:rPr>
        <w:t>　　第一节 水上摩托</w:t>
      </w:r>
      <w:r>
        <w:rPr>
          <w:rFonts w:hint="eastAsia"/>
        </w:rPr>
        <w:br/>
      </w:r>
      <w:r>
        <w:rPr>
          <w:rFonts w:hint="eastAsia"/>
        </w:rPr>
        <w:t>　　　　一、水上摩托运动</w:t>
      </w:r>
      <w:r>
        <w:rPr>
          <w:rFonts w:hint="eastAsia"/>
        </w:rPr>
        <w:br/>
      </w:r>
      <w:r>
        <w:rPr>
          <w:rFonts w:hint="eastAsia"/>
        </w:rPr>
        <w:t>　　　　二、自娱自乐掌握技术玩出花样</w:t>
      </w:r>
      <w:r>
        <w:rPr>
          <w:rFonts w:hint="eastAsia"/>
        </w:rPr>
        <w:br/>
      </w:r>
      <w:r>
        <w:rPr>
          <w:rFonts w:hint="eastAsia"/>
        </w:rPr>
        <w:t>　　第二节 钓鱼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景观水系建设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一、上海市景观水系规划</w:t>
      </w:r>
      <w:r>
        <w:rPr>
          <w:rFonts w:hint="eastAsia"/>
        </w:rPr>
        <w:br/>
      </w:r>
      <w:r>
        <w:rPr>
          <w:rFonts w:hint="eastAsia"/>
        </w:rPr>
        <w:t>　　　　二、上海景观水系网现雏形水上快艇1小时可到淀山湖</w:t>
      </w:r>
      <w:r>
        <w:rPr>
          <w:rFonts w:hint="eastAsia"/>
        </w:rPr>
        <w:br/>
      </w:r>
      <w:r>
        <w:rPr>
          <w:rFonts w:hint="eastAsia"/>
        </w:rPr>
        <w:t>　　第二节 浙江千岛湖</w:t>
      </w:r>
      <w:r>
        <w:rPr>
          <w:rFonts w:hint="eastAsia"/>
        </w:rPr>
        <w:br/>
      </w:r>
      <w:r>
        <w:rPr>
          <w:rFonts w:hint="eastAsia"/>
        </w:rPr>
        <w:t>　　第三节 浙江舟山</w:t>
      </w:r>
      <w:r>
        <w:rPr>
          <w:rFonts w:hint="eastAsia"/>
        </w:rPr>
        <w:br/>
      </w:r>
      <w:r>
        <w:rPr>
          <w:rFonts w:hint="eastAsia"/>
        </w:rPr>
        <w:t>　　第四节 《眉山城市景观水系规划》通过评审</w:t>
      </w:r>
      <w:r>
        <w:rPr>
          <w:rFonts w:hint="eastAsia"/>
        </w:rPr>
        <w:br/>
      </w:r>
      <w:r>
        <w:rPr>
          <w:rFonts w:hint="eastAsia"/>
        </w:rPr>
        <w:t>　　第五节 厦门建造亚洲最大游艇码头</w:t>
      </w:r>
      <w:r>
        <w:rPr>
          <w:rFonts w:hint="eastAsia"/>
        </w:rPr>
        <w:br/>
      </w:r>
      <w:r>
        <w:rPr>
          <w:rFonts w:hint="eastAsia"/>
        </w:rPr>
        <w:t>　　第六节 中-智-林 济研：北京六河通航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中国水上休闲前景分析</w:t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表2.1 2024-2030年居民消费价格比上年涨跌幅度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表2.2 2024-2030年分行业城镇固定资产投资及其增长速度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表2.3 2024-2030年固定资产投资新增主要生产能力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表2.4 2024-2030年货物进出口总额及其增长速度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2024-2030年美国营建许可及新屋动工数持续下行</w:t>
      </w:r>
      <w:r>
        <w:rPr>
          <w:rFonts w:hint="eastAsia"/>
        </w:rPr>
        <w:br/>
      </w:r>
      <w:r>
        <w:rPr>
          <w:rFonts w:hint="eastAsia"/>
        </w:rPr>
        <w:t>　　图2.2 美国连排新屋动工数急跌</w:t>
      </w:r>
      <w:r>
        <w:rPr>
          <w:rFonts w:hint="eastAsia"/>
        </w:rPr>
        <w:br/>
      </w:r>
      <w:r>
        <w:rPr>
          <w:rFonts w:hint="eastAsia"/>
        </w:rPr>
        <w:t>　　图2.3 美国房市供需缺口有所改善</w:t>
      </w:r>
      <w:r>
        <w:rPr>
          <w:rFonts w:hint="eastAsia"/>
        </w:rPr>
        <w:br/>
      </w:r>
      <w:r>
        <w:rPr>
          <w:rFonts w:hint="eastAsia"/>
        </w:rPr>
        <w:t>　　图2.4 2024-2030年美国工业产出及产能利用率</w:t>
      </w:r>
      <w:r>
        <w:rPr>
          <w:rFonts w:hint="eastAsia"/>
        </w:rPr>
        <w:br/>
      </w:r>
      <w:r>
        <w:rPr>
          <w:rFonts w:hint="eastAsia"/>
        </w:rPr>
        <w:t>　　图2.5 费城联储局制造业指数大幅下挫</w:t>
      </w:r>
      <w:r>
        <w:rPr>
          <w:rFonts w:hint="eastAsia"/>
        </w:rPr>
        <w:br/>
      </w:r>
      <w:r>
        <w:rPr>
          <w:rFonts w:hint="eastAsia"/>
        </w:rPr>
        <w:t>　　图2.6 美国零售增速放缓</w:t>
      </w:r>
      <w:r>
        <w:rPr>
          <w:rFonts w:hint="eastAsia"/>
        </w:rPr>
        <w:br/>
      </w:r>
      <w:r>
        <w:rPr>
          <w:rFonts w:hint="eastAsia"/>
        </w:rPr>
        <w:t>　　图2.7 2024年初密歇根大学消费者信心指数反弹</w:t>
      </w:r>
      <w:r>
        <w:rPr>
          <w:rFonts w:hint="eastAsia"/>
        </w:rPr>
        <w:br/>
      </w:r>
      <w:r>
        <w:rPr>
          <w:rFonts w:hint="eastAsia"/>
        </w:rPr>
        <w:t>　　图2.9 美国消费者物价指数回调</w:t>
      </w:r>
      <w:r>
        <w:rPr>
          <w:rFonts w:hint="eastAsia"/>
        </w:rPr>
        <w:br/>
      </w:r>
      <w:r>
        <w:rPr>
          <w:rFonts w:hint="eastAsia"/>
        </w:rPr>
        <w:t>　　图2.10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图2.11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图2.12 2024-2030年末国家外汇储备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6d836cbe4a7a" w:history="1">
        <w:r>
          <w:rPr>
            <w:rStyle w:val="Hyperlink"/>
          </w:rPr>
          <w:t>2024版中国水上休闲市场调研与前景预测分析报告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76d836cbe4a7a" w:history="1">
        <w:r>
          <w:rPr>
            <w:rStyle w:val="Hyperlink"/>
          </w:rPr>
          <w:t>https://www.20087.com/0/37/ShuiShangXiuXianShiChangDiaoChaBaoGao.html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1c05ec764079" w:history="1">
      <w:r>
        <w:rPr>
          <w:rStyle w:val="Hyperlink"/>
        </w:rPr>
        <w:t>2024版中国水上休闲市场调研与前景预测分析报告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iShangXiuXianShiChangDiaoChaBaoGao.html" TargetMode="External" Id="R6ac76d836cb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iShangXiuXianShiChangDiaoChaBaoGao.html" TargetMode="External" Id="R36f61c05ec76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2023-11-25T03:58:00Z</dcterms:created>
  <dcterms:modified xsi:type="dcterms:W3CDTF">2023-11-25T04:58:00Z</dcterms:modified>
  <dc:subject>2024版中国水上休闲市场调研与前景预测分析报告</dc:subject>
  <dc:title>2024版中国水上休闲市场调研与前景预测分析报告</dc:title>
  <cp:keywords>2024版中国水上休闲市场调研与前景预测分析报告</cp:keywords>
  <dc:description>2024版中国水上休闲市场调研与前景预测分析报告</dc:description>
</cp:coreProperties>
</file>