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5b8f49aa4142" w:history="1">
              <w:r>
                <w:rPr>
                  <w:rStyle w:val="Hyperlink"/>
                </w:rPr>
                <w:t>2025-2031年中国高端酒行业现状研究分析及发展趋势预测报告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5b8f49aa4142" w:history="1">
              <w:r>
                <w:rPr>
                  <w:rStyle w:val="Hyperlink"/>
                </w:rPr>
                <w:t>2025-2031年中国高端酒行业现状研究分析及发展趋势预测报告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25b8f49aa4142" w:history="1">
                <w:r>
                  <w:rPr>
                    <w:rStyle w:val="Hyperlink"/>
                  </w:rPr>
                  <w:t>https://www.20087.com/0/17/GaoDuanJiuShiChangJingZhengYuFaZ.html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，尤其是葡萄酒和烈酒，近年来在全球范围内持续增长。消费者对品质、品牌故事和产地的独特性愈发重视，促使生产商注重传统酿造工艺的传承与创新，以及可持续生产的实践。高端酒品牌通过限量版、年份酒和定制服务等方式提升产品价值，同时利用数字营销加强品牌与消费者的互动。</w:t>
      </w:r>
      <w:r>
        <w:rPr>
          <w:rFonts w:hint="eastAsia"/>
        </w:rPr>
        <w:br/>
      </w:r>
      <w:r>
        <w:rPr>
          <w:rFonts w:hint="eastAsia"/>
        </w:rPr>
        <w:t>　　高端酒的未来趋势将围绕可持续性、数字化和体验经济展开。生产者将更加重视环保种植和酿造过程，强调“从葡萄园到餐桌”的全程可追溯性，吸引环保意识强的消费者。数字化转型，包括区块链技术在防伪追溯、线上销售和消费者教育的应用，将重塑购买体验。此外，高端酒品鉴、旅游和教育活动的兴起，将酒文化与旅游、餐饮等行业深度融合，创造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5b8f49aa4142" w:history="1">
        <w:r>
          <w:rPr>
            <w:rStyle w:val="Hyperlink"/>
          </w:rPr>
          <w:t>2025-2031年中国高端酒行业现状研究分析及发展趋势预测报告</w:t>
        </w:r>
      </w:hyperlink>
      <w:r>
        <w:rPr>
          <w:rFonts w:hint="eastAsia"/>
        </w:rPr>
        <w:t>》基于科学的市场调研与数据分析，全面解析了高端酒行业的市场规模、市场需求及发展现状。报告深入探讨了高端酒产业链结构、细分市场特点及技术发展方向，并结合宏观经济环境与消费者需求变化，对高端酒行业前景与未来趋势进行了科学预测，揭示了潜在增长空间。通过对高端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行业及市场分析</w:t>
      </w:r>
      <w:r>
        <w:rPr>
          <w:rFonts w:hint="eastAsia"/>
        </w:rPr>
        <w:br/>
      </w:r>
      <w:r>
        <w:rPr>
          <w:rFonts w:hint="eastAsia"/>
        </w:rPr>
        <w:t>第一章 中国白酒所属行业整体发展情况分析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2024和2025年中国白酒行业细分产品结构对比（单位：%）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t>　　第三节 2020-2025年中国白酒所属行业运行情况分析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二、2025年白酒行业发展分析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第四节 2025年中国白酒所属行业运行情况分析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三、2025年我国白酒行业价格情况分析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四、2025年我国白酒上市公司经营情况分析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第五节 2025年中国白酒市场发展预测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中国高端酒市场分析</w:t>
      </w:r>
      <w:r>
        <w:rPr>
          <w:rFonts w:hint="eastAsia"/>
        </w:rPr>
        <w:br/>
      </w:r>
      <w:r>
        <w:rPr>
          <w:rFonts w:hint="eastAsia"/>
        </w:rPr>
        <w:t>　　第一节 高端酒市场特征分析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二、高端酒的消费特征</w:t>
      </w:r>
      <w:r>
        <w:rPr>
          <w:rFonts w:hint="eastAsia"/>
        </w:rPr>
        <w:br/>
      </w:r>
      <w:r>
        <w:rPr>
          <w:rFonts w:hint="eastAsia"/>
        </w:rPr>
        <w:t>　　　　三、高端酒市场调查</w:t>
      </w:r>
      <w:r>
        <w:rPr>
          <w:rFonts w:hint="eastAsia"/>
        </w:rPr>
        <w:br/>
      </w:r>
      <w:r>
        <w:rPr>
          <w:rFonts w:hint="eastAsia"/>
        </w:rPr>
        <w:t>　　　　四、高端酒市场进入壁垒与赢利模式分析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2025年高端酒市场发展情况分析</w:t>
      </w:r>
      <w:r>
        <w:rPr>
          <w:rFonts w:hint="eastAsia"/>
        </w:rPr>
        <w:br/>
      </w:r>
      <w:r>
        <w:rPr>
          <w:rFonts w:hint="eastAsia"/>
        </w:rPr>
        <w:t>　　　　一、高档酒增长平稳且涨价频频</w:t>
      </w:r>
      <w:r>
        <w:rPr>
          <w:rFonts w:hint="eastAsia"/>
        </w:rPr>
        <w:br/>
      </w:r>
      <w:r>
        <w:rPr>
          <w:rFonts w:hint="eastAsia"/>
        </w:rPr>
        <w:t>　　　　二、以茅台、五粮液为首的高档白酒日益走向奢侈化。</w:t>
      </w:r>
      <w:r>
        <w:rPr>
          <w:rFonts w:hint="eastAsia"/>
        </w:rPr>
        <w:br/>
      </w:r>
      <w:r>
        <w:rPr>
          <w:rFonts w:hint="eastAsia"/>
        </w:rPr>
        <w:t>　　　　三、白酒行业出现收藏投资热</w:t>
      </w:r>
      <w:r>
        <w:rPr>
          <w:rFonts w:hint="eastAsia"/>
        </w:rPr>
        <w:br/>
      </w:r>
      <w:r>
        <w:rPr>
          <w:rFonts w:hint="eastAsia"/>
        </w:rPr>
        <w:t>　　　　四、二线品牌表现甚佳，成为行业关注的焦点</w:t>
      </w:r>
      <w:r>
        <w:rPr>
          <w:rFonts w:hint="eastAsia"/>
        </w:rPr>
        <w:br/>
      </w:r>
      <w:r>
        <w:rPr>
          <w:rFonts w:hint="eastAsia"/>
        </w:rPr>
        <w:t>　　第三节 2025年高端酒市场发展情况分析</w:t>
      </w:r>
      <w:r>
        <w:rPr>
          <w:rFonts w:hint="eastAsia"/>
        </w:rPr>
        <w:br/>
      </w:r>
      <w:r>
        <w:rPr>
          <w:rFonts w:hint="eastAsia"/>
        </w:rPr>
        <w:t>　　第四节 2025年高端酒市场预测</w:t>
      </w:r>
      <w:r>
        <w:rPr>
          <w:rFonts w:hint="eastAsia"/>
        </w:rPr>
        <w:br/>
      </w:r>
      <w:r>
        <w:rPr>
          <w:rFonts w:hint="eastAsia"/>
        </w:rPr>
        <w:t>　　第五节 我国高端酒市场分析及预测</w:t>
      </w:r>
      <w:r>
        <w:rPr>
          <w:rFonts w:hint="eastAsia"/>
        </w:rPr>
        <w:br/>
      </w:r>
      <w:r>
        <w:rPr>
          <w:rFonts w:hint="eastAsia"/>
        </w:rPr>
        <w:t>　　　　一、2025年《酱香型白酒国家标准》正式实施</w:t>
      </w:r>
      <w:r>
        <w:rPr>
          <w:rFonts w:hint="eastAsia"/>
        </w:rPr>
        <w:br/>
      </w:r>
      <w:r>
        <w:rPr>
          <w:rFonts w:hint="eastAsia"/>
        </w:rPr>
        <w:t>　　　　二、仁怀十三五力争建设成中国最大酱香型白酒生产基地</w:t>
      </w:r>
      <w:r>
        <w:rPr>
          <w:rFonts w:hint="eastAsia"/>
        </w:rPr>
        <w:br/>
      </w:r>
      <w:r>
        <w:rPr>
          <w:rFonts w:hint="eastAsia"/>
        </w:rPr>
        <w:t>　　　　三、酱香型白酒发展前景预测</w:t>
      </w:r>
      <w:r>
        <w:rPr>
          <w:rFonts w:hint="eastAsia"/>
        </w:rPr>
        <w:br/>
      </w:r>
      <w:r>
        <w:rPr>
          <w:rFonts w:hint="eastAsia"/>
        </w:rPr>
        <w:t>　　　　四、酱香型白酒发展策略</w:t>
      </w:r>
      <w:r>
        <w:rPr>
          <w:rFonts w:hint="eastAsia"/>
        </w:rPr>
        <w:br/>
      </w:r>
      <w:r>
        <w:rPr>
          <w:rFonts w:hint="eastAsia"/>
        </w:rPr>
        <w:t>　　　　五、酱香型白酒区域发展策略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消费者及营销策略分析</w:t>
      </w:r>
      <w:r>
        <w:rPr>
          <w:rFonts w:hint="eastAsia"/>
        </w:rPr>
        <w:br/>
      </w:r>
      <w:r>
        <w:rPr>
          <w:rFonts w:hint="eastAsia"/>
        </w:rPr>
        <w:t>第四章 高端酒消费者分析</w:t>
      </w:r>
      <w:r>
        <w:rPr>
          <w:rFonts w:hint="eastAsia"/>
        </w:rPr>
        <w:br/>
      </w:r>
      <w:r>
        <w:rPr>
          <w:rFonts w:hint="eastAsia"/>
        </w:rPr>
        <w:t>　　第一节 2025年高端酒消费者需求分析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高端酒营销策略分析</w:t>
      </w:r>
      <w:r>
        <w:rPr>
          <w:rFonts w:hint="eastAsia"/>
        </w:rPr>
        <w:br/>
      </w:r>
      <w:r>
        <w:rPr>
          <w:rFonts w:hint="eastAsia"/>
        </w:rPr>
        <w:t>　　第一节 2025年白酒的需求特质与渠道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一、2025年白酒的需求特质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高端酒文化营销策略分析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第七节 高端酒营销策略分析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二、专业酒展推动高端酒营销</w:t>
      </w:r>
      <w:r>
        <w:rPr>
          <w:rFonts w:hint="eastAsia"/>
        </w:rPr>
        <w:br/>
      </w:r>
      <w:r>
        <w:rPr>
          <w:rFonts w:hint="eastAsia"/>
        </w:rPr>
        <w:t>　　　　三、高端酒营销的根据地之战</w:t>
      </w:r>
      <w:r>
        <w:rPr>
          <w:rFonts w:hint="eastAsia"/>
        </w:rPr>
        <w:br/>
      </w:r>
      <w:r>
        <w:rPr>
          <w:rFonts w:hint="eastAsia"/>
        </w:rPr>
        <w:t>　　第八节 高端酒买断品牌需求创新的驱动战略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高端酒行业竞争状况分析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中国白酒行业集中度分析</w:t>
      </w:r>
      <w:r>
        <w:rPr>
          <w:rFonts w:hint="eastAsia"/>
        </w:rPr>
        <w:br/>
      </w:r>
      <w:r>
        <w:rPr>
          <w:rFonts w:hint="eastAsia"/>
        </w:rPr>
        <w:t>　　第二节 当前高端酒行业竞争格局</w:t>
      </w:r>
      <w:r>
        <w:rPr>
          <w:rFonts w:hint="eastAsia"/>
        </w:rPr>
        <w:br/>
      </w:r>
      <w:r>
        <w:rPr>
          <w:rFonts w:hint="eastAsia"/>
        </w:rPr>
        <w:t>　　　　一、高端酒五强格局初成型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二、浓香型高端酒竞争格局</w:t>
      </w:r>
      <w:r>
        <w:rPr>
          <w:rFonts w:hint="eastAsia"/>
        </w:rPr>
        <w:br/>
      </w:r>
      <w:r>
        <w:rPr>
          <w:rFonts w:hint="eastAsia"/>
        </w:rPr>
        <w:t>　　　　三、未来5年中国白酒市场竞争加剧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高端酒行业竞争趋势分析</w:t>
      </w:r>
      <w:r>
        <w:rPr>
          <w:rFonts w:hint="eastAsia"/>
        </w:rPr>
        <w:br/>
      </w:r>
      <w:r>
        <w:rPr>
          <w:rFonts w:hint="eastAsia"/>
        </w:rPr>
        <w:t>　　　　一、2025年高端酒行业竞争趋势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中国高端酒企业分析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四、数据分析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四、数据分析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二、剑南春原酒生产能力恢复震前水平</w:t>
      </w:r>
      <w:r>
        <w:rPr>
          <w:rFonts w:hint="eastAsia"/>
        </w:rPr>
        <w:br/>
      </w:r>
      <w:r>
        <w:rPr>
          <w:rFonts w:hint="eastAsia"/>
        </w:rPr>
        <w:t>　　　　三、剑南春销售收入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四、数据分析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四、数据分析</w:t>
      </w:r>
      <w:r>
        <w:rPr>
          <w:rFonts w:hint="eastAsia"/>
        </w:rPr>
        <w:br/>
      </w:r>
      <w:r>
        <w:rPr>
          <w:rFonts w:hint="eastAsia"/>
        </w:rPr>
        <w:t>　　第六节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四、数据分析</w:t>
      </w:r>
      <w:r>
        <w:rPr>
          <w:rFonts w:hint="eastAsia"/>
        </w:rPr>
        <w:br/>
      </w:r>
      <w:r>
        <w:rPr>
          <w:rFonts w:hint="eastAsia"/>
        </w:rPr>
        <w:t>　　第七节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四、数据分析</w:t>
      </w:r>
      <w:r>
        <w:rPr>
          <w:rFonts w:hint="eastAsia"/>
        </w:rPr>
        <w:br/>
      </w:r>
      <w:r>
        <w:rPr>
          <w:rFonts w:hint="eastAsia"/>
        </w:rPr>
        <w:t>　　第八节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四、数据分析</w:t>
      </w:r>
      <w:r>
        <w:rPr>
          <w:rFonts w:hint="eastAsia"/>
        </w:rPr>
        <w:br/>
      </w:r>
      <w:r>
        <w:rPr>
          <w:rFonts w:hint="eastAsia"/>
        </w:rPr>
        <w:t>　　第九节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四、财务数据分析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二、“十四五”跨越发展纪实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四、花香销售收入过百亿受表彰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趋势及策略</w:t>
      </w:r>
      <w:r>
        <w:rPr>
          <w:rFonts w:hint="eastAsia"/>
        </w:rPr>
        <w:br/>
      </w:r>
      <w:r>
        <w:rPr>
          <w:rFonts w:hint="eastAsia"/>
        </w:rPr>
        <w:t>第八章 2025-2031年中国高端酒行业发展环境与趋势分析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二、2025年宏观环境对白酒市场的推动作用分析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二、2025年酱香白酒国标出台及影响分析</w:t>
      </w:r>
      <w:r>
        <w:rPr>
          <w:rFonts w:hint="eastAsia"/>
        </w:rPr>
        <w:br/>
      </w:r>
      <w:r>
        <w:rPr>
          <w:rFonts w:hint="eastAsia"/>
        </w:rPr>
        <w:t>　　第三节 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二、2025-2031年我国白酒行业发展趋势</w:t>
      </w:r>
      <w:r>
        <w:rPr>
          <w:rFonts w:hint="eastAsia"/>
        </w:rPr>
        <w:br/>
      </w:r>
      <w:r>
        <w:rPr>
          <w:rFonts w:hint="eastAsia"/>
        </w:rPr>
        <w:t>　　第四节 高端酒行业景气度分析及预测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二、高档酒受到经济波动的影响将相对有限</w:t>
      </w:r>
      <w:r>
        <w:rPr>
          <w:rFonts w:hint="eastAsia"/>
        </w:rPr>
        <w:br/>
      </w:r>
      <w:r>
        <w:rPr>
          <w:rFonts w:hint="eastAsia"/>
        </w:rPr>
        <w:t>　　　　三、白酒价格上涨一定是必然趋势</w:t>
      </w:r>
      <w:r>
        <w:rPr>
          <w:rFonts w:hint="eastAsia"/>
        </w:rPr>
        <w:br/>
      </w:r>
      <w:r>
        <w:rPr>
          <w:rFonts w:hint="eastAsia"/>
        </w:rPr>
        <w:t>　　　　四、2025年三线次高端酒企业利润增长预期</w:t>
      </w:r>
      <w:r>
        <w:rPr>
          <w:rFonts w:hint="eastAsia"/>
        </w:rPr>
        <w:br/>
      </w:r>
      <w:r>
        <w:rPr>
          <w:rFonts w:hint="eastAsia"/>
        </w:rPr>
        <w:t>　　第五节 未来高端酒行业发展趋势</w:t>
      </w:r>
      <w:r>
        <w:rPr>
          <w:rFonts w:hint="eastAsia"/>
        </w:rPr>
        <w:br/>
      </w:r>
      <w:r>
        <w:rPr>
          <w:rFonts w:hint="eastAsia"/>
        </w:rPr>
        <w:t>　　　　一、高端酒消费结构转化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五、高端酒正在从“品牌梯队模式向“多香并立模式转型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2025-2031年中国高端酒行业发展战略分析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二、白酒品牌布局策略</w:t>
      </w:r>
      <w:r>
        <w:rPr>
          <w:rFonts w:hint="eastAsia"/>
        </w:rPr>
        <w:br/>
      </w:r>
      <w:r>
        <w:rPr>
          <w:rFonts w:hint="eastAsia"/>
        </w:rPr>
        <w:t>　　　　三、白酒品牌客户资源的战略整合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四、中小白酒企业的品牌经营</w:t>
      </w:r>
      <w:r>
        <w:rPr>
          <w:rFonts w:hint="eastAsia"/>
        </w:rPr>
        <w:br/>
      </w:r>
      <w:r>
        <w:rPr>
          <w:rFonts w:hint="eastAsia"/>
        </w:rPr>
        <w:t>　　　　五、白酒品牌传播如何诠释自己的卖点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六、成功创建白酒品牌的关键</w:t>
      </w:r>
      <w:r>
        <w:rPr>
          <w:rFonts w:hint="eastAsia"/>
        </w:rPr>
        <w:br/>
      </w:r>
      <w:r>
        <w:rPr>
          <w:rFonts w:hint="eastAsia"/>
        </w:rPr>
        <w:t>　　　　七、白酒老品牌升级路线的布局策略</w:t>
      </w:r>
      <w:r>
        <w:rPr>
          <w:rFonts w:hint="eastAsia"/>
        </w:rPr>
        <w:br/>
      </w:r>
      <w:r>
        <w:rPr>
          <w:rFonts w:hint="eastAsia"/>
        </w:rPr>
        <w:t>　　　　八、中国白酒价格带竞争趋势暨关键策略掌控</w:t>
      </w:r>
      <w:r>
        <w:rPr>
          <w:rFonts w:hint="eastAsia"/>
        </w:rPr>
        <w:br/>
      </w:r>
      <w:r>
        <w:rPr>
          <w:rFonts w:hint="eastAsia"/>
        </w:rPr>
        <w:t>　　第三节 高端酒品牌发展策略分析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五、高端酒正确把握价值与理性的相融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[~中智~林~]白酒海外市场攻略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我国高端酒消费的主要群体分析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我国高端酒需求结构分析</w:t>
      </w:r>
      <w:r>
        <w:rPr>
          <w:rFonts w:hint="eastAsia"/>
        </w:rPr>
        <w:br/>
      </w:r>
      <w:r>
        <w:rPr>
          <w:rFonts w:hint="eastAsia"/>
        </w:rPr>
        <w:t>　　图表 我国高端酒消费的主要群体分析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我国高端酒总量测算</w:t>
      </w:r>
      <w:r>
        <w:rPr>
          <w:rFonts w:hint="eastAsia"/>
        </w:rPr>
        <w:br/>
      </w:r>
      <w:r>
        <w:rPr>
          <w:rFonts w:hint="eastAsia"/>
        </w:rPr>
        <w:t>　　图表 政府消费白酒测算</w:t>
      </w:r>
      <w:r>
        <w:rPr>
          <w:rFonts w:hint="eastAsia"/>
        </w:rPr>
        <w:br/>
      </w:r>
      <w:r>
        <w:rPr>
          <w:rFonts w:hint="eastAsia"/>
        </w:rPr>
        <w:t>　　图表 09年我国高端酒需求结构分析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5b8f49aa4142" w:history="1">
        <w:r>
          <w:rPr>
            <w:rStyle w:val="Hyperlink"/>
          </w:rPr>
          <w:t>2025-2031年中国高端酒行业现状研究分析及发展趋势预测报告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25b8f49aa4142" w:history="1">
        <w:r>
          <w:rPr>
            <w:rStyle w:val="Hyperlink"/>
          </w:rPr>
          <w:t>https://www.20087.com/0/17/GaoDuanJiuShiChangJingZhengYuFaZ.html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热点：高端人士喝什么酒、高端酒店品牌排行榜前十名、次高端白酒排名、高端酒店、水井坊酒价格表、高端酒瓶、高档酒水、高端酒会、好酒排行榜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04e3f21a849cf" w:history="1">
      <w:r>
        <w:rPr>
          <w:rStyle w:val="Hyperlink"/>
        </w:rPr>
        <w:t>2025-2031年中国高端酒行业现状研究分析及发展趋势预测报告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DuanJiuShiChangJingZhengYuFaZ.html" TargetMode="External" Id="R98425b8f49aa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DuanJiuShiChangJingZhengYuFaZ.html" TargetMode="External" Id="R81d04e3f21a8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2024-12-14T00:02:00Z</dcterms:created>
  <dcterms:modified xsi:type="dcterms:W3CDTF">2024-12-14T01:02:00Z</dcterms:modified>
  <dc:subject>2025-2031年中国高端酒行业现状研究分析及发展趋势预测报告</dc:subject>
  <dc:title>2025-2031年中国高端酒行业现状研究分析及发展趋势预测报告</dc:title>
  <cp:keywords>2025-2031年中国高端酒行业现状研究分析及发展趋势预测报告</cp:keywords>
  <dc:description>2025-2031年中国高端酒行业现状研究分析及发展趋势预测报告</dc:description>
</cp:coreProperties>
</file>