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f1bd071d4d4a" w:history="1">
              <w:r>
                <w:rPr>
                  <w:rStyle w:val="Hyperlink"/>
                </w:rPr>
                <w:t>中国烟草行业现状调研及发展趋势分析报告（2025-2031年）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f1bd071d4d4a" w:history="1">
              <w:r>
                <w:rPr>
                  <w:rStyle w:val="Hyperlink"/>
                </w:rPr>
                <w:t>中国烟草行业现状调研及发展趋势分析报告（2025-2031年）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f1bd071d4d4a" w:history="1">
                <w:r>
                  <w:rPr>
                    <w:rStyle w:val="Hyperlink"/>
                  </w:rPr>
                  <w:t>https://www.20087.com/5/68/YanCaoShiChangDiaoYanYuQianJingY.html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近年来面临严峻挑战，全球控烟政策收紧，公众健康意识提升，导致传统烟草销量下滑。然而，新型烟草产品如电子烟、加热不燃烧烟草的出现，为行业注入了新的活力。尽管如此，健康风险、监管政策的不确定性以及公众舆论的压力，依然是行业必须面对的问题。</w:t>
      </w:r>
      <w:r>
        <w:rPr>
          <w:rFonts w:hint="eastAsia"/>
        </w:rPr>
        <w:br/>
      </w:r>
      <w:r>
        <w:rPr>
          <w:rFonts w:hint="eastAsia"/>
        </w:rPr>
        <w:t>　　未来，烟草行业将更加注重创新和多元化。一方面，开发低风险烟草产品，如尼古丁替代疗法，减少对公共健康的负面影响。另一方面，拓展非烟草业务，如进军大麻合法化市场或投资健康食品，以寻求新的增长点。同时，行业将加强与政府和健康组织的合作，提高透明度，重塑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f1bd071d4d4a" w:history="1">
        <w:r>
          <w:rPr>
            <w:rStyle w:val="Hyperlink"/>
          </w:rPr>
          <w:t>中国烟草行业现状调研及发展趋势分析报告（2025-2031年）</w:t>
        </w:r>
      </w:hyperlink>
      <w:r>
        <w:rPr>
          <w:rFonts w:hint="eastAsia"/>
        </w:rPr>
        <w:t>》依托权威机构及相关协会的数据资料，全面解析了烟草行业现状、市场需求及市场规模，系统梳理了烟草产业链结构、价格趋势及各细分市场动态。报告对烟草市场前景与发展趋势进行了科学预测，重点分析了品牌竞争格局、市场集中度及主要企业的经营表现。同时，通过SWOT分析揭示了烟草行业面临的机遇与风险，为烟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中国烟草行业发展背景分析</w:t>
      </w:r>
      <w:r>
        <w:rPr>
          <w:rFonts w:hint="eastAsia"/>
        </w:rPr>
        <w:br/>
      </w:r>
      <w:r>
        <w:rPr>
          <w:rFonts w:hint="eastAsia"/>
        </w:rPr>
        <w:t>　　第一节 烟草行业定义及分类</w:t>
      </w:r>
      <w:r>
        <w:rPr>
          <w:rFonts w:hint="eastAsia"/>
        </w:rPr>
        <w:br/>
      </w:r>
      <w:r>
        <w:rPr>
          <w:rFonts w:hint="eastAsia"/>
        </w:rPr>
        <w:t>　　烟标行业作为特殊的纸包装细分领域，因相对封闭的供需体系，与传统纸包装行业存在差异。，受益于卷烟销量回暖，以及烟草工商业库存回落至合理水平，烟标需求触底反弹。为“提税顺价”以来首年实现正增长，其中，卷烟销量累计同比增长1.53%至3262.83万箱；烟草工商业库存从的683.2万箱下降至的454.62万箱，为近两年的最低点，受此推动，卷烟产量亦触底回升，，卷烟当月产量同增10.37%至2319.8亿支，创以来最大涨幅。</w:t>
      </w:r>
      <w:r>
        <w:rPr>
          <w:rFonts w:hint="eastAsia"/>
        </w:rPr>
        <w:br/>
      </w:r>
      <w:r>
        <w:rPr>
          <w:rFonts w:hint="eastAsia"/>
        </w:rPr>
        <w:t>　　卷烟高、中、低档烟品划分</w:t>
      </w:r>
      <w:r>
        <w:rPr>
          <w:rFonts w:hint="eastAsia"/>
        </w:rPr>
        <w:br/>
      </w:r>
      <w:r>
        <w:rPr>
          <w:rFonts w:hint="eastAsia"/>
        </w:rPr>
        <w:t>　　第二节 烟草行业经济环境分析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烟草行业技术环境分析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一、国际烟草行业新技术发展趋势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二、国内烟草行业新技术发展趋势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中国烟草行业发展状况分析第一节 中国烟草行业发展总体状况分析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一、中国烟草行业发展概况</w:t>
      </w:r>
      <w:r>
        <w:rPr>
          <w:rFonts w:hint="eastAsia"/>
        </w:rPr>
        <w:br/>
      </w:r>
      <w:r>
        <w:rPr>
          <w:rFonts w:hint="eastAsia"/>
        </w:rPr>
        <w:t>　　　　二、中国烟草行业总体特征</w:t>
      </w:r>
      <w:r>
        <w:rPr>
          <w:rFonts w:hint="eastAsia"/>
        </w:rPr>
        <w:br/>
      </w:r>
      <w:r>
        <w:rPr>
          <w:rFonts w:hint="eastAsia"/>
        </w:rPr>
        <w:t>　　　　三、中国烟草行业发展影响因素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中国烟草行业运营状况分析</w:t>
      </w:r>
      <w:r>
        <w:rPr>
          <w:rFonts w:hint="eastAsia"/>
        </w:rPr>
        <w:br/>
      </w:r>
      <w:r>
        <w:rPr>
          <w:rFonts w:hint="eastAsia"/>
        </w:rPr>
        <w:t>　　　　一、烟草行业企业规模分析</w:t>
      </w:r>
      <w:r>
        <w:rPr>
          <w:rFonts w:hint="eastAsia"/>
        </w:rPr>
        <w:br/>
      </w:r>
      <w:r>
        <w:rPr>
          <w:rFonts w:hint="eastAsia"/>
        </w:rPr>
        <w:t>　　　　二、烟草行业市场规模分析</w:t>
      </w:r>
      <w:r>
        <w:rPr>
          <w:rFonts w:hint="eastAsia"/>
        </w:rPr>
        <w:br/>
      </w:r>
      <w:r>
        <w:rPr>
          <w:rFonts w:hint="eastAsia"/>
        </w:rPr>
        <w:t>　　　　三、烟草行业市场结构分析</w:t>
      </w:r>
      <w:r>
        <w:rPr>
          <w:rFonts w:hint="eastAsia"/>
        </w:rPr>
        <w:br/>
      </w:r>
      <w:r>
        <w:rPr>
          <w:rFonts w:hint="eastAsia"/>
        </w:rPr>
        <w:t>　　　　四、烟草行业盈利水平分析</w:t>
      </w:r>
      <w:r>
        <w:rPr>
          <w:rFonts w:hint="eastAsia"/>
        </w:rPr>
        <w:br/>
      </w:r>
      <w:r>
        <w:rPr>
          <w:rFonts w:hint="eastAsia"/>
        </w:rPr>
        <w:t>　　第三节 中国烟草行业进出口市场分析</w:t>
      </w:r>
      <w:r>
        <w:rPr>
          <w:rFonts w:hint="eastAsia"/>
        </w:rPr>
        <w:br/>
      </w:r>
      <w:r>
        <w:rPr>
          <w:rFonts w:hint="eastAsia"/>
        </w:rPr>
        <w:t>　　　　一、烟草行业进出口状况综述</w:t>
      </w:r>
      <w:r>
        <w:rPr>
          <w:rFonts w:hint="eastAsia"/>
        </w:rPr>
        <w:br/>
      </w:r>
      <w:r>
        <w:rPr>
          <w:rFonts w:hint="eastAsia"/>
        </w:rPr>
        <w:t>　　　　二、烟草行业出口市场分析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三、烟草行业进口市场分析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中国烟草行业竞争状况分析</w:t>
      </w:r>
      <w:r>
        <w:rPr>
          <w:rFonts w:hint="eastAsia"/>
        </w:rPr>
        <w:br/>
      </w:r>
      <w:r>
        <w:rPr>
          <w:rFonts w:hint="eastAsia"/>
        </w:rPr>
        <w:t>　　　　一、烟草行业竞争结构波特五力模型分析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二、国际烟草行业竞争状况分析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（一）国际烟草市场发展状况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（二）国际烟草市场竞争状况分析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（三）国际烟草市场发展趋势分析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三、中国烟草行业兼并重组分析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（一）烟草行业兼并重组概况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（二）烟草企业兼并重组动态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中国烟草行业供需情况分析</w:t>
      </w:r>
      <w:r>
        <w:rPr>
          <w:rFonts w:hint="eastAsia"/>
        </w:rPr>
        <w:br/>
      </w:r>
      <w:r>
        <w:rPr>
          <w:rFonts w:hint="eastAsia"/>
        </w:rPr>
        <w:t>　　第一节 中国烟草行业生产情况分析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一、国内烟草行业生产企业现状分析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二、国内烟草行业产能情况分析</w:t>
      </w:r>
      <w:r>
        <w:rPr>
          <w:rFonts w:hint="eastAsia"/>
        </w:rPr>
        <w:br/>
      </w:r>
      <w:r>
        <w:rPr>
          <w:rFonts w:hint="eastAsia"/>
        </w:rPr>
        <w:t>　　第二节 中国烟草行业需求情况分析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一、国内烟草行业市场需求情况分析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二、国内烟草行业需求结构分析</w:t>
      </w:r>
      <w:r>
        <w:rPr>
          <w:rFonts w:hint="eastAsia"/>
        </w:rPr>
        <w:br/>
      </w:r>
      <w:r>
        <w:rPr>
          <w:rFonts w:hint="eastAsia"/>
        </w:rPr>
        <w:t>　　第三节 中国烟草行业价格行业分析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一、中国烟草行业重点区域价格行情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中国烟草行业市场深度剖析</w:t>
      </w:r>
      <w:r>
        <w:rPr>
          <w:rFonts w:hint="eastAsia"/>
        </w:rPr>
        <w:br/>
      </w:r>
      <w:r>
        <w:rPr>
          <w:rFonts w:hint="eastAsia"/>
        </w:rPr>
        <w:t>　　第一节 我国烟草行业的产量发展分析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一、2020-2025年我国烟草行业产量统计分析</w:t>
      </w:r>
      <w:r>
        <w:rPr>
          <w:rFonts w:hint="eastAsia"/>
        </w:rPr>
        <w:br/>
      </w:r>
      <w:r>
        <w:rPr>
          <w:rFonts w:hint="eastAsia"/>
        </w:rPr>
        <w:t>　　　　二、烟草行业市场销售份额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近几年中国烟草行业的需求量分析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二、我国各地区烟草行业的需求结构分析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（一）我国烟草行业分地区产业结构分析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（二）我国华东地区烟草行业需求量分析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（三）我国华北地区烟草行业需求量分析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（四）我国华中地区烟草行业需求量分析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（五）我国华南地区烟草行业需求量分析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（六）我国东北地区烟草行业需求量分析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（七）我国西部地区烟草行业需求量分析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中国烟草企业发展总体状况分析</w:t>
      </w:r>
      <w:r>
        <w:rPr>
          <w:rFonts w:hint="eastAsia"/>
        </w:rPr>
        <w:br/>
      </w:r>
      <w:r>
        <w:rPr>
          <w:rFonts w:hint="eastAsia"/>
        </w:rPr>
        <w:t>　　第一节 中国烟草企业总体发展状况分析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一、烟草企业主要类型</w:t>
      </w:r>
      <w:r>
        <w:rPr>
          <w:rFonts w:hint="eastAsia"/>
        </w:rPr>
        <w:br/>
      </w:r>
      <w:r>
        <w:rPr>
          <w:rFonts w:hint="eastAsia"/>
        </w:rPr>
        <w:t>　　　　二、烟草企业资本运作分析</w:t>
      </w:r>
      <w:r>
        <w:rPr>
          <w:rFonts w:hint="eastAsia"/>
        </w:rPr>
        <w:br/>
      </w:r>
      <w:r>
        <w:rPr>
          <w:rFonts w:hint="eastAsia"/>
        </w:rPr>
        <w:t>　　　　三、烟草企业创新及品牌建设</w:t>
      </w:r>
      <w:r>
        <w:rPr>
          <w:rFonts w:hint="eastAsia"/>
        </w:rPr>
        <w:br/>
      </w:r>
      <w:r>
        <w:rPr>
          <w:rFonts w:hint="eastAsia"/>
        </w:rPr>
        <w:t>　　　　四、烟草企业国际竞争力分析</w:t>
      </w:r>
      <w:r>
        <w:rPr>
          <w:rFonts w:hint="eastAsia"/>
        </w:rPr>
        <w:br/>
      </w:r>
      <w:r>
        <w:rPr>
          <w:rFonts w:hint="eastAsia"/>
        </w:rPr>
        <w:t>　　　　五、烟草行业企业排名分析</w:t>
      </w:r>
      <w:r>
        <w:rPr>
          <w:rFonts w:hint="eastAsia"/>
        </w:rPr>
        <w:br/>
      </w:r>
      <w:r>
        <w:rPr>
          <w:rFonts w:hint="eastAsia"/>
        </w:rPr>
        <w:t>　　第三节 中国领先烟草企业经营形势分析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九、安徽中烟工业公司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一、烟草行业竞争趋势分析</w:t>
      </w:r>
      <w:r>
        <w:rPr>
          <w:rFonts w:hint="eastAsia"/>
        </w:rPr>
        <w:br/>
      </w:r>
      <w:r>
        <w:rPr>
          <w:rFonts w:hint="eastAsia"/>
        </w:rPr>
        <w:t>　　　　二、烟草行业需求趋势分析</w:t>
      </w:r>
      <w:r>
        <w:rPr>
          <w:rFonts w:hint="eastAsia"/>
        </w:rPr>
        <w:br/>
      </w:r>
      <w:r>
        <w:rPr>
          <w:rFonts w:hint="eastAsia"/>
        </w:rPr>
        <w:t>　　　　三、烟草行业产品趋势分析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二、2025-2031年中国烟草行业需求前景预测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中国烟草行业机会及建议</w:t>
      </w:r>
      <w:r>
        <w:rPr>
          <w:rFonts w:hint="eastAsia"/>
        </w:rPr>
        <w:br/>
      </w:r>
      <w:r>
        <w:rPr>
          <w:rFonts w:hint="eastAsia"/>
        </w:rPr>
        <w:t>　　　　一、中国烟草行业投资特性分析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（一）烟草行业进入壁垒分析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（二）烟草行业发展模式分析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（三）烟草行业盈利因素分析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二、中国烟草行业投资机会分析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（一）中国烟草行业投资现状分析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（二）中国烟草行业投资机会分析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三、中国烟草行业投资风险警示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（一）烟草行业政策风险</w:t>
      </w:r>
      <w:r>
        <w:rPr>
          <w:rFonts w:hint="eastAsia"/>
        </w:rPr>
        <w:br/>
      </w:r>
      <w:r>
        <w:rPr>
          <w:rFonts w:hint="eastAsia"/>
        </w:rPr>
        <w:t>　　　　　　（二）烟草行业技术风险</w:t>
      </w:r>
      <w:r>
        <w:rPr>
          <w:rFonts w:hint="eastAsia"/>
        </w:rPr>
        <w:br/>
      </w:r>
      <w:r>
        <w:rPr>
          <w:rFonts w:hint="eastAsia"/>
        </w:rPr>
        <w:t>　　　　　　（三）烟草行业供求风险</w:t>
      </w:r>
      <w:r>
        <w:rPr>
          <w:rFonts w:hint="eastAsia"/>
        </w:rPr>
        <w:br/>
      </w:r>
      <w:r>
        <w:rPr>
          <w:rFonts w:hint="eastAsia"/>
        </w:rPr>
        <w:t>　　　　　　（四）烟草行业宏观经济波动风险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（五）烟草行业关联产业风险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（六）烟草行业产品结构风险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烟草行业企业问题总结</w:t>
      </w:r>
      <w:r>
        <w:rPr>
          <w:rFonts w:hint="eastAsia"/>
        </w:rPr>
        <w:br/>
      </w:r>
      <w:r>
        <w:rPr>
          <w:rFonts w:hint="eastAsia"/>
        </w:rPr>
        <w:t>　　第二节 烟草企业应对策略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 烟草市场的重点客户战略实施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f1bd071d4d4a" w:history="1">
        <w:r>
          <w:rPr>
            <w:rStyle w:val="Hyperlink"/>
          </w:rPr>
          <w:t>中国烟草行业现状调研及发展趋势分析报告（2025-2031年）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f1bd071d4d4a" w:history="1">
        <w:r>
          <w:rPr>
            <w:rStyle w:val="Hyperlink"/>
          </w:rPr>
          <w:t>https://www.20087.com/5/68/YanCaoShiChangDiaoYanYuQianJingY.html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58f04bafe4032" w:history="1">
      <w:r>
        <w:rPr>
          <w:rStyle w:val="Hyperlink"/>
        </w:rPr>
        <w:t>中国烟草行业现状调研及发展趋势分析报告（2025-2031年）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anCaoShiChangDiaoYanYuQianJingY.html" TargetMode="External" Id="R75f4f1bd071d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anCaoShiChangDiaoYanYuQianJingY.html" TargetMode="External" Id="R08c58f04bafe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2025-01-21T05:36:00Z</dcterms:created>
  <dcterms:modified xsi:type="dcterms:W3CDTF">2025-01-21T06:36:00Z</dcterms:modified>
  <dc:subject>中国烟草行业现状调研及发展趋势分析报告（2025-2031年）</dc:subject>
  <dc:title>中国烟草行业现状调研及发展趋势分析报告（2025-2031年）</dc:title>
  <cp:keywords>中国烟草行业现状调研及发展趋势分析报告（2025-2031年）</cp:keywords>
  <dc:description>中国烟草行业现状调研及发展趋势分析报告（2025-2031年）</dc:description>
</cp:coreProperties>
</file>