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96966b7eb4fe9" w:history="1">
              <w:r>
                <w:rPr>
                  <w:rStyle w:val="Hyperlink"/>
                </w:rPr>
                <w:t>2025-2031年中国电子烟行业深度调研与发展趋势预测报告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96966b7eb4fe9" w:history="1">
              <w:r>
                <w:rPr>
                  <w:rStyle w:val="Hyperlink"/>
                </w:rPr>
                <w:t>2025-2031年中国电子烟行业深度调研与发展趋势预测报告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96966b7eb4fe9" w:history="1">
                <w:r>
                  <w:rPr>
                    <w:rStyle w:val="Hyperlink"/>
                  </w:rPr>
                  <w:t>https://www.20087.com/5/79/DianZiYanWeiLaiFaZhanQuShi.html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一种新型烟草制品，以其减少有害物质释放的宣传，吸引了众多消费者。市场上产品类型多样，从一次性电子烟到可重复填充的雾化器，技术不断更新，口味选择丰富。然而，全球各地对于电子烟的监管政策不一，健康风险争议不断，特别是青少年使用电子烟的问题引起了广泛关注。</w:t>
      </w:r>
      <w:r>
        <w:rPr>
          <w:rFonts w:hint="eastAsia"/>
        </w:rPr>
        <w:br/>
      </w:r>
      <w:r>
        <w:rPr>
          <w:rFonts w:hint="eastAsia"/>
        </w:rPr>
        <w:t>　　电子烟行业未来的发展将紧密跟随监管政策的导向。产品安全性、质量标准的提高，以及明确的市场定位将是关键。随着科学研究的深入，对电子烟的健康影响将有更准确的认识，促使行业规范化发展。同时，减少尼古丁含量、开发更健康的替代品将成为趋势。此外，智能化、个性化的产品设计，以及对消费者教育的加强，将有助于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96966b7eb4fe9" w:history="1">
        <w:r>
          <w:rPr>
            <w:rStyle w:val="Hyperlink"/>
          </w:rPr>
          <w:t>2025-2031年中国电子烟行业深度调研与发展趋势预测报告</w:t>
        </w:r>
      </w:hyperlink>
      <w:r>
        <w:rPr>
          <w:rFonts w:hint="eastAsia"/>
        </w:rPr>
        <w:t>》通过对电子烟行业的全面调研，系统分析了电子烟市场规模、技术现状及未来发展方向，揭示了行业竞争格局的演变趋势与潜在问题。同时，报告评估了电子烟行业投资价值与效益，识别了发展中的主要挑战与机遇，并结合SWOT分析为投资者和企业提供了科学的战略建议。此外，报告重点聚焦电子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全球电子烟所属行业发展概况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一、全球电子烟行业发展现状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中国电子烟行业发展概况</w:t>
      </w:r>
      <w:r>
        <w:rPr>
          <w:rFonts w:hint="eastAsia"/>
        </w:rPr>
        <w:br/>
      </w:r>
      <w:r>
        <w:rPr>
          <w:rFonts w:hint="eastAsia"/>
        </w:rPr>
        <w:t>　　我国是电子烟的发源国，也是全球主要生产基地，全球 90%以上的电子烟产自中国。但目前国内电子烟普及率并不高，电子烟消费者约 150-200 万，占吸烟总人口的 0.47%-0.63%。16 年国内电子烟市场规模约为 32 亿元， 复合增速 71.1%。考虑到我国烟民庞大的基数，以及烟草巨大的产销量，国内电子烟拥有非常庞大的用户基础和潜在市场需求，拥有较好的长期发展前景。</w:t>
      </w:r>
      <w:r>
        <w:rPr>
          <w:rFonts w:hint="eastAsia"/>
        </w:rPr>
        <w:br/>
      </w:r>
      <w:r>
        <w:rPr>
          <w:rFonts w:hint="eastAsia"/>
        </w:rPr>
        <w:t>　　目前国内电子烟主要通过电商渠道销售，16 年电子烟线上销售额约 18 亿元左右，占比 56.3%，主要来自淘宝和京东，截止 16 年底，淘宝平台约有 3.9 万家网店涉及电子烟产品销售，京东有 24 个入驻的电子烟品牌以及数百家电子烟网店。在线下，国内电子烟实体门店 1-2 千家左右，主打消费体验，大多为近两年新开， 16 年销售额约 12 亿元，占比 37.5%。</w:t>
      </w:r>
      <w:r>
        <w:rPr>
          <w:rFonts w:hint="eastAsia"/>
        </w:rPr>
        <w:br/>
      </w:r>
      <w:r>
        <w:rPr>
          <w:rFonts w:hint="eastAsia"/>
        </w:rPr>
        <w:t>　　中国电子烟销售渠道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电子烟所属行业发展环境分析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电子烟市场需求分析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电子烟所属行业供给分析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国内电子烟行业生产分析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电子烟行业进口分析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电子烟行业企业特色经营模式研究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深圳市奥海康科技有限公司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北京如烟科技发展有限公司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深圳市思乐达科技有限公司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电子烟行业竞争分析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电子烟行业市场集中度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电子烟产品价格分析</w:t>
      </w:r>
      <w:r>
        <w:rPr>
          <w:rFonts w:hint="eastAsia"/>
        </w:rPr>
        <w:br/>
      </w:r>
      <w:r>
        <w:rPr>
          <w:rFonts w:hint="eastAsia"/>
        </w:rPr>
        <w:t>　　第一节 电子烟产品价格特征</w:t>
      </w:r>
      <w:r>
        <w:rPr>
          <w:rFonts w:hint="eastAsia"/>
        </w:rPr>
        <w:br/>
      </w:r>
      <w:r>
        <w:rPr>
          <w:rFonts w:hint="eastAsia"/>
        </w:rPr>
        <w:t>　　第二节 国内电子烟产品当前市场价格评述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影响国内市场电子烟产品价格的因素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电子烟行业未来价格变化趋势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电子烟营销渠道研究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2020-2025年电子烟行业销售毛利率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2020-2025年电子烟行业销售利润率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2020-2025年电子烟行业总资产利润率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2020-2025年电子烟行业净资产利润率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2020-2025年电子烟行业产值利税率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2025-2031年电子烟行业盈利能力指标预测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2020-2025年电子烟行业销售收入增长率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2020-2025年电子烟行业总资产增长率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2020-2025年电子烟行业固定资产增长率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2020-2025年电子烟行业净资产增长率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2020-2025年电子烟行业利润增长率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2025-2031年电子烟行业增长指标预测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2020-2025年电子烟行业资产负债率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2020-2025年电子烟行业速动比率</w:t>
      </w:r>
      <w:r>
        <w:rPr>
          <w:rFonts w:hint="eastAsia"/>
        </w:rPr>
        <w:br/>
      </w:r>
      <w:r>
        <w:rPr>
          <w:rFonts w:hint="eastAsia"/>
        </w:rPr>
        <w:t>　　第三节 2020-2025年电子烟行业流动比率</w:t>
      </w:r>
      <w:r>
        <w:rPr>
          <w:rFonts w:hint="eastAsia"/>
        </w:rPr>
        <w:br/>
      </w:r>
      <w:r>
        <w:rPr>
          <w:rFonts w:hint="eastAsia"/>
        </w:rPr>
        <w:t>　　第四节 2020-2025年电子烟行业利息保障倍数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2025-2031年电子烟行业偿债能力指标预测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2020-2025年电子烟行业总资产周转率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2020-2025年电子烟行业净资产周转率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2020-2025年电子烟行业应收账款周转率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2020-2025年电子烟行业存货周转率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2025-2031年电子烟行业营运能力指标预测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电子烟行业经营及投资建议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电子烟行业风险分析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中.智.林.市场风险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2020-2025年国内市场电子烟消费规模及增速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2025-2031年国内市场电子烟消费规模及增速预测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2020-2025年电子烟行业产值/产量及增速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2025-2031年电子烟行业产值/产量及增速预测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2020-2025年电子烟行业出口量/值及增速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2025-2031年电子烟行业出口量/值及增速预测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2025年中国电子烟市场重点企业市场份额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2020-2025年电子烟行业销售毛利率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2020-2025年电子烟行业销售利润率</w:t>
      </w:r>
      <w:r>
        <w:rPr>
          <w:rFonts w:hint="eastAsia"/>
        </w:rPr>
        <w:br/>
      </w:r>
      <w:r>
        <w:rPr>
          <w:rFonts w:hint="eastAsia"/>
        </w:rPr>
        <w:t>　　图表 2020-2025年电子烟行业总资产利润率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2020-2025年电子烟行业产值利税率</w:t>
      </w:r>
      <w:r>
        <w:rPr>
          <w:rFonts w:hint="eastAsia"/>
        </w:rPr>
        <w:br/>
      </w:r>
      <w:r>
        <w:rPr>
          <w:rFonts w:hint="eastAsia"/>
        </w:rPr>
        <w:t>　　图表 2020-2025年电子烟行业销售收入增长率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2020-2025年电子烟行业总资产增长率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96966b7eb4fe9" w:history="1">
        <w:r>
          <w:rPr>
            <w:rStyle w:val="Hyperlink"/>
          </w:rPr>
          <w:t>2025-2031年中国电子烟行业深度调研与发展趋势预测报告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96966b7eb4fe9" w:history="1">
        <w:r>
          <w:rPr>
            <w:rStyle w:val="Hyperlink"/>
          </w:rPr>
          <w:t>https://www.20087.com/5/79/DianZiYanWeiLaiFaZhanQuShi.html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热点：电子烟购物网站、电子烟和香烟的危害哪个大、YOOZ柚子专卖店、电子烟在哪可以下单、电子烟十大排行、电子烟能带上飞机吗、电子烟款式大全、电子烟多少块钱一支、电子烟多少块钱一支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7fd00c08a40c2" w:history="1">
      <w:r>
        <w:rPr>
          <w:rStyle w:val="Hyperlink"/>
        </w:rPr>
        <w:t>2025-2031年中国电子烟行业深度调研与发展趋势预测报告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ZiYanWeiLaiFaZhanQuShi.html" TargetMode="External" Id="R1c596966b7eb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ZiYanWeiLaiFaZhanQuShi.html" TargetMode="External" Id="R9c27fd00c08a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2025-02-13T08:33:00Z</dcterms:created>
  <dcterms:modified xsi:type="dcterms:W3CDTF">2025-02-13T09:33:00Z</dcterms:modified>
  <dc:subject>2025-2031年中国电子烟行业深度调研与发展趋势预测报告</dc:subject>
  <dc:title>2025-2031年中国电子烟行业深度调研与发展趋势预测报告</dc:title>
  <cp:keywords>2025-2031年中国电子烟行业深度调研与发展趋势预测报告</cp:keywords>
  <dc:description>2025-2031年中国电子烟行业深度调研与发展趋势预测报告</dc:description>
</cp:coreProperties>
</file>