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93821c769470c" w:history="1">
              <w:r>
                <w:rPr>
                  <w:rStyle w:val="Hyperlink"/>
                </w:rPr>
                <w:t>2025-2031年中国商业核电站市场现状与前景分析报告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93821c769470c" w:history="1">
              <w:r>
                <w:rPr>
                  <w:rStyle w:val="Hyperlink"/>
                </w:rPr>
                <w:t>2025-2031年中国商业核电站市场现状与前景分析报告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93821c769470c" w:history="1">
                <w:r>
                  <w:rPr>
                    <w:rStyle w:val="Hyperlink"/>
                  </w:rPr>
                  <w:t>https://www.20087.com/1/60/ShangYeHeDianZhanHangYeQianJingQuShi.html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核电站是大规模低碳电力供应的核心基础设施，已在多个国家的能源结构中承担提供稳定基荷电力、保障电网安全与减少化石燃料依赖的任务。该类产品以压水堆、沸水堆等轻水堆技术为主流，通过核裂变反应释放热能，驱动汽轮发电机组持续输出电能。运营商注重安全运行与燃料效率，实施纵深防御安全体系，配备多重冗余的安全系统与严格的操作规程。在电网调度中，核电站保持高负荷因子运行，支撑可再生能源的波动性；在沿海地区，采用直流或二次循环冷却系统应对水资源约束。设施需通过核安全监管审查、应急响应演练与定期换料大修，确保长期可靠运行。</w:t>
      </w:r>
      <w:r>
        <w:rPr>
          <w:rFonts w:hint="eastAsia"/>
        </w:rPr>
        <w:br/>
      </w:r>
      <w:r>
        <w:rPr>
          <w:rFonts w:hint="eastAsia"/>
        </w:rPr>
        <w:t>　　未来，商业核电站将向先进反应堆技术、厂址多功能化与数字化运维方向发展。推动高温气冷堆、小型模块化反应堆（SMR）等第四代技术的商业化应用，提升固有安全性、燃料利用率与热电联供能力。在能源协同中，探索核电站作为区域综合能源枢纽，耦合海水淡化、氢气制备与区域供暖系统，提升能源综合利用效率。在厂址利用上，发展延寿改造与功率提升技术，延长现有设施服役周期。在可持续性方面，优化乏燃料管理与后处理路径，推进闭式燃料循环。在安全体系中，强化抵御极端自然灾害与网络攻击的能力。在建造模式中，推广模块化施工与数字化交付，缩短建设周期。在运维管理中，建立全生命周期数据平台与预测性维护机制。整体核电设施正由单一电力生产单元向安全高效、多能协同、智能管理的综合清洁能源中心转型，服务于能源安全、碳中和与区域发展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93821c769470c" w:history="1">
        <w:r>
          <w:rPr>
            <w:rStyle w:val="Hyperlink"/>
          </w:rPr>
          <w:t>2025-2031年中国商业核电站市场现状与前景分析报告</w:t>
        </w:r>
      </w:hyperlink>
      <w:r>
        <w:rPr>
          <w:rFonts w:hint="eastAsia"/>
        </w:rPr>
        <w:t>》基于国家统计局及相关协会的权威数据，系统研究了商业核电站行业的市场需求、市场规模及产业链现状，分析了商业核电站价格波动、细分市场动态及重点企业的经营表现，科学预测了商业核电站市场前景与发展趋势，揭示了潜在需求与投资机会，同时指出了商业核电站行业可能面临的风险。通过对商业核电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商业核电站产业概述</w:t>
      </w:r>
      <w:r>
        <w:rPr>
          <w:rFonts w:hint="eastAsia"/>
        </w:rPr>
        <w:br/>
      </w:r>
      <w:r>
        <w:rPr>
          <w:rFonts w:hint="eastAsia"/>
        </w:rPr>
        <w:t>　　第一节 商业核电站定义与分类</w:t>
      </w:r>
      <w:r>
        <w:rPr>
          <w:rFonts w:hint="eastAsia"/>
        </w:rPr>
        <w:br/>
      </w:r>
      <w:r>
        <w:rPr>
          <w:rFonts w:hint="eastAsia"/>
        </w:rPr>
        <w:t>　　第二节 商业核电站产业链结构及关键环节剖析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商业核电站商业模式与盈利模式解析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商业核电站经济指标与行业评估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全球商业核电站市场发展综述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2019-2024年全球商业核电站市场规模及增长趋势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主要国家与地区商业核电站市场对比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2025-2031年全球商业核电站行业发展趋势与前景预测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国际商业核电站市场发展趋势及对我国启示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二、对我国商业核电站市场的借鉴意义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中国商业核电站行业市场规模分析与预测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商业核电站市场的总体规模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一、2019-2024年商业核电站市场规模变化及趋势分析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二、2025年商业核电站行业市场规模特点</w:t>
      </w:r>
      <w:r>
        <w:rPr>
          <w:rFonts w:hint="eastAsia"/>
        </w:rPr>
        <w:br/>
      </w:r>
      <w:r>
        <w:rPr>
          <w:rFonts w:hint="eastAsia"/>
        </w:rPr>
        <w:t>　　第二节 商业核电站市场规模的构成</w:t>
      </w:r>
      <w:r>
        <w:rPr>
          <w:rFonts w:hint="eastAsia"/>
        </w:rPr>
        <w:br/>
      </w:r>
      <w:r>
        <w:rPr>
          <w:rFonts w:hint="eastAsia"/>
        </w:rPr>
        <w:t>　　　　一、商业核电站客户群体特征与偏好分析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二、不同类型商业核电站市场规模分布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三、各地区商业核电站市场规模差异与特点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商业核电站市场规模的预测与展望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一、未来几年商业核电站市场规模增长预测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2024-2025年商业核电站行业技术发展现状及趋势分析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商业核电站行业技术发展现状分析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国内外商业核电站行业技术差距分析及差距形成的主要原因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商业核电站行业技术发展方向、趋势预测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提升商业核电站行业技术能力策略建议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2019-2024年中国商业核电站行业总体发展与财务状况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2019-2024年商业核电站行业规模情况</w:t>
      </w:r>
      <w:r>
        <w:rPr>
          <w:rFonts w:hint="eastAsia"/>
        </w:rPr>
        <w:br/>
      </w:r>
      <w:r>
        <w:rPr>
          <w:rFonts w:hint="eastAsia"/>
        </w:rPr>
        <w:t>　　　　一、商业核电站行业企业数量规模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二、商业核电站行业从业人员规模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三、商业核电站行业市场敏感性分析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2019-2024年商业核电站行业财务能力分析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一、商业核电站行业盈利能力</w:t>
      </w:r>
      <w:r>
        <w:rPr>
          <w:rFonts w:hint="eastAsia"/>
        </w:rPr>
        <w:br/>
      </w:r>
      <w:r>
        <w:rPr>
          <w:rFonts w:hint="eastAsia"/>
        </w:rPr>
        <w:t>　　　　二、商业核电站行业偿债能力</w:t>
      </w:r>
      <w:r>
        <w:rPr>
          <w:rFonts w:hint="eastAsia"/>
        </w:rPr>
        <w:br/>
      </w:r>
      <w:r>
        <w:rPr>
          <w:rFonts w:hint="eastAsia"/>
        </w:rPr>
        <w:t>　　　　三、商业核电站行业营运能力</w:t>
      </w:r>
      <w:r>
        <w:rPr>
          <w:rFonts w:hint="eastAsia"/>
        </w:rPr>
        <w:br/>
      </w:r>
      <w:r>
        <w:rPr>
          <w:rFonts w:hint="eastAsia"/>
        </w:rPr>
        <w:t>　　　　四、商业核电站行业发展能力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中国商业核电站行业细分市场调研与机会挖掘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商业核电站细分市场（一）市场调研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商业核电站细分市场（二）市场调研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中国商业核电站行业区域市场调研分析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2019-2024年中国商业核电站行业重点区域调研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一、重点地区（一）商业核电站市场规模与特点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二、重点地区（二）商业核电站市场规模及特点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三、重点地区（三）商业核电站市场规模及特点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四、重点地区（四）商业核电站市场规模及特点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不同区域商业核电站市场的对比与启示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二、商业核电站市场拓展策略与建议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中国商业核电站行业的营销渠道与客户分析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商业核电站行业渠道分析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二、各类渠道对商业核电站行业的影响</w:t>
      </w:r>
      <w:r>
        <w:rPr>
          <w:rFonts w:hint="eastAsia"/>
        </w:rPr>
        <w:br/>
      </w:r>
      <w:r>
        <w:rPr>
          <w:rFonts w:hint="eastAsia"/>
        </w:rPr>
        <w:t>　　　　三、主要商业核电站企业渠道策略研究</w:t>
      </w:r>
      <w:r>
        <w:rPr>
          <w:rFonts w:hint="eastAsia"/>
        </w:rPr>
        <w:br/>
      </w:r>
      <w:r>
        <w:rPr>
          <w:rFonts w:hint="eastAsia"/>
        </w:rPr>
        <w:t>　　第二节 商业核电站行业客户分析与定位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中国商业核电站行业竞争格局及策略选择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商业核电站行业总体市场竞争状况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一、商业核电站行业竞争结构分析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二、商业核电站企业竞争格局与集中度评估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三、商业核电站行业SWOT分析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商业核电站行业重点企业调研分析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商业核电站企业发展策略分析</w:t>
      </w:r>
      <w:r>
        <w:rPr>
          <w:rFonts w:hint="eastAsia"/>
        </w:rPr>
        <w:br/>
      </w:r>
      <w:r>
        <w:rPr>
          <w:rFonts w:hint="eastAsia"/>
        </w:rPr>
        <w:t>　　第一节 商业核电站市场与销售策略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商业核电站品牌战略思考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中国商业核电站行业发展环境分析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二、商业核电站行业主管部门、监管体制及相关政策法规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3、商业核电站行业的主要法律、法规和政策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4、2025年商业核电站行业法律法规和政策对行业的影响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二、商业核电站消费者需求分析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一、商业核电站技术的应用与创新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二、商业核电站行业发展的技术趋势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2025-2031年商业核电站行业展趋势预测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2025-2031年商业核电站市场发展前景分析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一、商业核电站市场发展潜力</w:t>
      </w:r>
      <w:r>
        <w:rPr>
          <w:rFonts w:hint="eastAsia"/>
        </w:rPr>
        <w:br/>
      </w:r>
      <w:r>
        <w:rPr>
          <w:rFonts w:hint="eastAsia"/>
        </w:rPr>
        <w:t>　　　　二、商业核电站市场前景分析</w:t>
      </w:r>
      <w:r>
        <w:rPr>
          <w:rFonts w:hint="eastAsia"/>
        </w:rPr>
        <w:br/>
      </w:r>
      <w:r>
        <w:rPr>
          <w:rFonts w:hint="eastAsia"/>
        </w:rPr>
        <w:t>　　　　三、商业核电站细分行业发展前景分析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2025-2031年商业核电站发展趋势预测</w:t>
      </w:r>
      <w:r>
        <w:rPr>
          <w:rFonts w:hint="eastAsia"/>
        </w:rPr>
        <w:br/>
      </w:r>
      <w:r>
        <w:rPr>
          <w:rFonts w:hint="eastAsia"/>
        </w:rPr>
        <w:t>　　　　一、商业核电站发展趋势预测</w:t>
      </w:r>
      <w:r>
        <w:rPr>
          <w:rFonts w:hint="eastAsia"/>
        </w:rPr>
        <w:br/>
      </w:r>
      <w:r>
        <w:rPr>
          <w:rFonts w:hint="eastAsia"/>
        </w:rPr>
        <w:t>　　　　二、商业核电站市场规模预测</w:t>
      </w:r>
      <w:r>
        <w:rPr>
          <w:rFonts w:hint="eastAsia"/>
        </w:rPr>
        <w:br/>
      </w:r>
      <w:r>
        <w:rPr>
          <w:rFonts w:hint="eastAsia"/>
        </w:rPr>
        <w:t>　　　　三、商业核电站细分市场发展趋势预测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未来商业核电站行业挑战与机遇探讨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一、商业核电站行业挑战</w:t>
      </w:r>
      <w:r>
        <w:rPr>
          <w:rFonts w:hint="eastAsia"/>
        </w:rPr>
        <w:br/>
      </w:r>
      <w:r>
        <w:rPr>
          <w:rFonts w:hint="eastAsia"/>
        </w:rPr>
        <w:t>　　　　二、商业核电站行业机遇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商业核电站行业研究结论及建议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对商业核电站行业发展的建议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[中.智.林.]对商业核电站企业和投资者的建议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商业核电站行业现状</w:t>
      </w:r>
      <w:r>
        <w:rPr>
          <w:rFonts w:hint="eastAsia"/>
        </w:rPr>
        <w:br/>
      </w:r>
      <w:r>
        <w:rPr>
          <w:rFonts w:hint="eastAsia"/>
        </w:rPr>
        <w:t>　　图表 商业核电站行业产业链调研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2019-2024年商业核电站行业市场容量统计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2019-2024年中国商业核电站行业市场规模情况</w:t>
      </w:r>
      <w:r>
        <w:rPr>
          <w:rFonts w:hint="eastAsia"/>
        </w:rPr>
        <w:br/>
      </w:r>
      <w:r>
        <w:rPr>
          <w:rFonts w:hint="eastAsia"/>
        </w:rPr>
        <w:t>　　图表 商业核电站行业动态</w:t>
      </w:r>
      <w:r>
        <w:rPr>
          <w:rFonts w:hint="eastAsia"/>
        </w:rPr>
        <w:br/>
      </w:r>
      <w:r>
        <w:rPr>
          <w:rFonts w:hint="eastAsia"/>
        </w:rPr>
        <w:t>　　图表 2019-2024年中国商业核电站行业销售收入统计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2019-2024年中国商业核电站行业盈利统计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2019-2024年中国商业核电站行业利润总额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2019-2024年中国商业核电站行业企业数量统计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2019-2024年中国商业核电站行业竞争力分析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2019-2024年中国商业核电站行业盈利能力分析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2019-2024年中国商业核电站行业运营能力分析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2019-2024年中国商业核电站行业偿债能力分析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2019-2024年中国商业核电站行业发展能力分析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2019-2024年中国商业核电站行业经营效益分析</w:t>
      </w:r>
      <w:r>
        <w:rPr>
          <w:rFonts w:hint="eastAsia"/>
        </w:rPr>
        <w:br/>
      </w:r>
      <w:r>
        <w:rPr>
          <w:rFonts w:hint="eastAsia"/>
        </w:rPr>
        <w:t>　　图表 商业核电站行业竞争对手分析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**地区商业核电站市场规模</w:t>
      </w:r>
      <w:r>
        <w:rPr>
          <w:rFonts w:hint="eastAsia"/>
        </w:rPr>
        <w:br/>
      </w:r>
      <w:r>
        <w:rPr>
          <w:rFonts w:hint="eastAsia"/>
        </w:rPr>
        <w:t>　　图表 **地区商业核电站行业市场需求</w:t>
      </w:r>
      <w:r>
        <w:rPr>
          <w:rFonts w:hint="eastAsia"/>
        </w:rPr>
        <w:br/>
      </w:r>
      <w:r>
        <w:rPr>
          <w:rFonts w:hint="eastAsia"/>
        </w:rPr>
        <w:t>　　图表 **地区商业核电站市场调研</w:t>
      </w:r>
      <w:r>
        <w:rPr>
          <w:rFonts w:hint="eastAsia"/>
        </w:rPr>
        <w:br/>
      </w:r>
      <w:r>
        <w:rPr>
          <w:rFonts w:hint="eastAsia"/>
        </w:rPr>
        <w:t>　　图表 **地区商业核电站行业市场需求分析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**地区商业核电站市场规模</w:t>
      </w:r>
      <w:r>
        <w:rPr>
          <w:rFonts w:hint="eastAsia"/>
        </w:rPr>
        <w:br/>
      </w:r>
      <w:r>
        <w:rPr>
          <w:rFonts w:hint="eastAsia"/>
        </w:rPr>
        <w:t>　　图表 **地区商业核电站行业市场需求</w:t>
      </w:r>
      <w:r>
        <w:rPr>
          <w:rFonts w:hint="eastAsia"/>
        </w:rPr>
        <w:br/>
      </w:r>
      <w:r>
        <w:rPr>
          <w:rFonts w:hint="eastAsia"/>
        </w:rPr>
        <w:t>　　图表 **地区商业核电站市场调研</w:t>
      </w:r>
      <w:r>
        <w:rPr>
          <w:rFonts w:hint="eastAsia"/>
        </w:rPr>
        <w:br/>
      </w:r>
      <w:r>
        <w:rPr>
          <w:rFonts w:hint="eastAsia"/>
        </w:rPr>
        <w:t>　　图表 **地区商业核电站行业市场需求分析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商业核电站重点企业（一）基本信息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商业核电站重点企业（一）经营情况分析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商业核电站重点企业（一）盈利能力情况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商业核电站重点企业（一）偿债能力情况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商业核电站重点企业（一）运营能力情况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商业核电站重点企业（一）成长能力情况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商业核电站重点企业（二）基本信息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商业核电站重点企业（二）经营情况分析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商业核电站重点企业（二）盈利能力情况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商业核电站重点企业（二）偿债能力情况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商业核电站重点企业（二）运营能力情况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商业核电站重点企业（二）成长能力情况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2025-2031年中国商业核电站行业信息化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2025-2031年中国商业核电站行业市场容量预测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2025-2031年中国商业核电站行业市场规模预测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2025-2031年中国商业核电站行业风险分析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2025-2031年中国商业核电站市场前景分析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2025-2031年中国商业核电站行业发展趋势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93821c769470c" w:history="1">
        <w:r>
          <w:rPr>
            <w:rStyle w:val="Hyperlink"/>
          </w:rPr>
          <w:t>2025-2031年中国商业核电站市场现状与前景分析报告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93821c769470c" w:history="1">
        <w:r>
          <w:rPr>
            <w:rStyle w:val="Hyperlink"/>
          </w:rPr>
          <w:t>https://www.20087.com/1/60/ShangYeHeDianZhanHangYeQianJingQuShi.html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21a89e13f418d" w:history="1">
      <w:r>
        <w:rPr>
          <w:rStyle w:val="Hyperlink"/>
        </w:rPr>
        <w:t>2025-2031年中国商业核电站市场现状与前景分析报告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angYeHeDianZhanHangYeQianJingQuShi.html" TargetMode="External" Id="Rad893821c769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angYeHeDianZhanHangYeQianJingQuShi.html" TargetMode="External" Id="R51621a89e13f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2025-09-09T08:56:32Z</dcterms:created>
  <dcterms:modified xsi:type="dcterms:W3CDTF">2025-09-09T09:56:32Z</dcterms:modified>
  <dc:subject>2025-2031年中国商业核电站市场现状与前景分析报告</dc:subject>
  <dc:title>2025-2031年中国商业核电站市场现状与前景分析报告</dc:title>
  <cp:keywords>2025-2031年中国商业核电站市场现状与前景分析报告</cp:keywords>
  <dc:description>2025-2031年中国商业核电站市场现状与前景分析报告</dc:description>
</cp:coreProperties>
</file>