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0bcdf2c384f02" w:history="1">
              <w:r>
                <w:rPr>
                  <w:rStyle w:val="Hyperlink"/>
                </w:rPr>
                <w:t>2025-2031年中国超薄太阳电池发展现状分析与前景趋势报告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0bcdf2c384f02" w:history="1">
              <w:r>
                <w:rPr>
                  <w:rStyle w:val="Hyperlink"/>
                </w:rPr>
                <w:t>2025-2031年中国超薄太阳电池发展现状分析与前景趋势报告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0bcdf2c384f02" w:history="1">
                <w:r>
                  <w:rPr>
                    <w:rStyle w:val="Hyperlink"/>
                  </w:rPr>
                  <w:t>https://www.20087.com/1/70/ChaoBoTaiYangDianChiXianZhuangYuQianJingFenXi.html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太阳电池作为光伏技术的重要创新方向，正逐步从实验室研究迈向特定应用场景的商业化探索。超薄太阳电池通过减薄硅基或化合物半导体材料层厚，实现重量轻、柔性好、透光率高等特点，拓展了传统光伏组件的应用边界。技术路径包括晶体硅薄片化、薄膜沉积（如非晶硅、CIGS）以及新兴的钙钛矿叠层结构，各类方案在转换效率、稳定性和成本之间寻求平衡。超薄电池已在建筑一体化光伏（BIPV）、便携式电子设备供电、无人机能源系统及可穿戴设备中开展试点应用，展现出良好的集成潜力。制造过程面临材料脆性增加、转移工艺复杂和封装保护难度大等挑战，需配套开发专用支撑基板与柔性封装技术以保障长期可靠性。</w:t>
      </w:r>
      <w:r>
        <w:rPr>
          <w:rFonts w:hint="eastAsia"/>
        </w:rPr>
        <w:br/>
      </w:r>
      <w:r>
        <w:rPr>
          <w:rFonts w:hint="eastAsia"/>
        </w:rPr>
        <w:t>　　未来，超薄太阳电池的发展将聚焦于材料稳定性提升、柔性集成与多功能融合。封装材料与阻水阻氧技术的进步将显著延长器件在潮湿、高温环境下的使用寿命，解决当前制约其大规模应用的耐久性瓶颈。异质结与多结叠层设计将推动光电转换效率持续突破，尤其在弱光和散射光条件下表现出更优性能。与建筑玻璃、曲面车顶或纺织基材的深度融合，将催生“发电即结构”的新型能源表面，实现能源采集与美学设计的统一。卷对卷连续制造工艺的成熟有望大幅降低生产成本，提升量产可行性。在消费电子领域，超薄电池将更多嵌入移动终端、物联网传感器等低功耗设备，支持自供电系统发展。行业将建立针对柔性光伏产品的独立测试标准，涵盖弯曲耐久性、动态载荷响应和长期衰减率等关键参数，推动技术从示范走向规模化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0bcdf2c384f02" w:history="1">
        <w:r>
          <w:rPr>
            <w:rStyle w:val="Hyperlink"/>
          </w:rPr>
          <w:t>2025-2031年中国超薄太阳电池发展现状分析与前景趋势报告</w:t>
        </w:r>
      </w:hyperlink>
      <w:r>
        <w:rPr>
          <w:rFonts w:hint="eastAsia"/>
        </w:rPr>
        <w:t>》依据国家统计局、相关行业协会及科研机构的详实数据，系统分析了超薄太阳电池行业的产业链结构、市场规模与需求状况，并探讨了超薄太阳电池市场价格及行业现状。报告特别关注了超薄太阳电池行业的重点企业，对超薄太阳电池市场竞争格局、集中度和品牌影响力进行了剖析。此外，报告对超薄太阳电池行业的市场前景和发展趋势进行了科学预测，同时进一步细分市场，指出了超薄太阳电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超薄太阳电池行业概述</w:t>
      </w:r>
      <w:r>
        <w:rPr>
          <w:rFonts w:hint="eastAsia"/>
        </w:rPr>
        <w:br/>
      </w:r>
      <w:r>
        <w:rPr>
          <w:rFonts w:hint="eastAsia"/>
        </w:rPr>
        <w:t>　　第一节 超薄太阳电池定义与分类</w:t>
      </w:r>
      <w:r>
        <w:rPr>
          <w:rFonts w:hint="eastAsia"/>
        </w:rPr>
        <w:br/>
      </w:r>
      <w:r>
        <w:rPr>
          <w:rFonts w:hint="eastAsia"/>
        </w:rPr>
        <w:t>　　第二节 超薄太阳电池应用领域</w:t>
      </w:r>
      <w:r>
        <w:rPr>
          <w:rFonts w:hint="eastAsia"/>
        </w:rPr>
        <w:br/>
      </w:r>
      <w:r>
        <w:rPr>
          <w:rFonts w:hint="eastAsia"/>
        </w:rPr>
        <w:t>　　第三节 超薄太阳电池行业经济指标分析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一、超薄太阳电池行业赢利性评估</w:t>
      </w:r>
      <w:r>
        <w:rPr>
          <w:rFonts w:hint="eastAsia"/>
        </w:rPr>
        <w:br/>
      </w:r>
      <w:r>
        <w:rPr>
          <w:rFonts w:hint="eastAsia"/>
        </w:rPr>
        <w:t>　　　　二、超薄太阳电池行业成长速度分析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三、超薄太阳电池附加值提升空间探讨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四、超薄太阳电池行业进入壁垒分析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五、超薄太阳电池行业风险性评估</w:t>
      </w:r>
      <w:r>
        <w:rPr>
          <w:rFonts w:hint="eastAsia"/>
        </w:rPr>
        <w:br/>
      </w:r>
      <w:r>
        <w:rPr>
          <w:rFonts w:hint="eastAsia"/>
        </w:rPr>
        <w:t>　　　　六、超薄太阳电池行业周期性分析</w:t>
      </w:r>
      <w:r>
        <w:rPr>
          <w:rFonts w:hint="eastAsia"/>
        </w:rPr>
        <w:br/>
      </w:r>
      <w:r>
        <w:rPr>
          <w:rFonts w:hint="eastAsia"/>
        </w:rPr>
        <w:t>　　　　七、超薄太阳电池行业竞争程度指标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八、超薄太阳电池行业成熟度综合分析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超薄太阳电池产业链及经营模式分析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三、超薄太阳电池销售模式与渠道策略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全球超薄太阳电池市场发展分析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2024-2025年全球超薄太阳电池行业发展分析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一、全球超薄太阳电池行业市场规模与趋势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二、全球超薄太阳电池行业发展特点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三、全球超薄太阳电池行业竞争格局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主要国家与地区超薄太阳电池市场分析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2025-2031年全球超薄太阳电池行业发展趋势与前景预测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一、超薄太阳电池行业发展趋势</w:t>
      </w:r>
      <w:r>
        <w:rPr>
          <w:rFonts w:hint="eastAsia"/>
        </w:rPr>
        <w:br/>
      </w:r>
      <w:r>
        <w:rPr>
          <w:rFonts w:hint="eastAsia"/>
        </w:rPr>
        <w:t>　　　　二、超薄太阳电池行业发展潜力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中国超薄太阳电池行业市场分析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2024-2025年超薄太阳电池产能与投资动态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一、国内超薄太阳电池产能现状与利用效率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二、超薄太阳电池产能扩张与投资动态分析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2025-2031年超薄太阳电池行业产量统计与趋势预测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一、2019-2024年超薄太阳电池行业产量与增长趋势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1、2019-2024年超薄太阳电池产量及增长趋势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2、2019-2024年超薄太阳电池细分产品产量及份额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二、超薄太阳电池产量影响因素分析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三、2025-2031年超薄太阳电池产量预测</w:t>
      </w:r>
      <w:r>
        <w:rPr>
          <w:rFonts w:hint="eastAsia"/>
        </w:rPr>
        <w:br/>
      </w:r>
      <w:r>
        <w:rPr>
          <w:rFonts w:hint="eastAsia"/>
        </w:rPr>
        <w:t>　　第三节 2025-2031年超薄太阳电池市场需求与销售分析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一、2024-2025年超薄太阳电池行业需求现状</w:t>
      </w:r>
      <w:r>
        <w:rPr>
          <w:rFonts w:hint="eastAsia"/>
        </w:rPr>
        <w:br/>
      </w:r>
      <w:r>
        <w:rPr>
          <w:rFonts w:hint="eastAsia"/>
        </w:rPr>
        <w:t>　　　　二、超薄太阳电池客户群体与需求特点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三、2019-2024年超薄太阳电池行业销售规模分析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四、2025-2031年超薄太阳电池市场增长潜力与规模预测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2024-2025年超薄太阳电池行业技术发展现状及趋势分析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超薄太阳电池行业技术发展现状分析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国内外超薄太阳电池行业技术差距分析及差距形成的主要原因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超薄太阳电池行业技术发展方向、趋势预测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提升超薄太阳电池行业技术能力策略建议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中国超薄太阳电池细分市场分析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一、2024-2025年超薄太阳电池主要细分产品市场现状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超薄太阳电池价格机制与竞争策略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一、2019-2024年超薄太阳电池市场价格走势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超薄太阳电池定价策略与方法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2025-2031年超薄太阳电池价格竞争态势与趋势预测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中国超薄太阳电池行业重点区域市场研究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2024-2025年重点区域超薄太阳电池市场发展概况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二、2019-2024年超薄太阳电池市场需求规模情况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三、2025-2031年超薄太阳电池行业发展潜力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二、2019-2024年超薄太阳电池市场需求规模情况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三、2025-2031年超薄太阳电池行业发展潜力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二、2019-2024年超薄太阳电池市场需求规模情况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三、2025-2031年超薄太阳电池行业发展潜力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二、2019-2024年超薄太阳电池市场需求规模情况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三、2025-2031年超薄太阳电池行业发展潜力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二、2019-2024年超薄太阳电池市场需求规模情况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三、2025-2031年超薄太阳电池行业发展潜力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2019-2024年中国超薄太阳电池行业进出口情况分析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超薄太阳电池行业进口规模与来源分析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一、2019-2024年超薄太阳电池进口规模分析</w:t>
      </w:r>
      <w:r>
        <w:rPr>
          <w:rFonts w:hint="eastAsia"/>
        </w:rPr>
        <w:br/>
      </w:r>
      <w:r>
        <w:rPr>
          <w:rFonts w:hint="eastAsia"/>
        </w:rPr>
        <w:t>　　　　二、超薄太阳电池主要进口来源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超薄太阳电池行业出口规模与目的地分析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一、2019-2024年超薄太阳电池出口规模分析</w:t>
      </w:r>
      <w:r>
        <w:rPr>
          <w:rFonts w:hint="eastAsia"/>
        </w:rPr>
        <w:br/>
      </w:r>
      <w:r>
        <w:rPr>
          <w:rFonts w:hint="eastAsia"/>
        </w:rPr>
        <w:t>　　　　二、超薄太阳电池主要出口目的地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2019-2024年中国超薄太阳电池总体规模与财务指标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中国超薄太阳电池行业总体规模分析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一、超薄太阳电池企业数量与结构</w:t>
      </w:r>
      <w:r>
        <w:rPr>
          <w:rFonts w:hint="eastAsia"/>
        </w:rPr>
        <w:br/>
      </w:r>
      <w:r>
        <w:rPr>
          <w:rFonts w:hint="eastAsia"/>
        </w:rPr>
        <w:t>　　　　二、超薄太阳电池从业人员规模</w:t>
      </w:r>
      <w:r>
        <w:rPr>
          <w:rFonts w:hint="eastAsia"/>
        </w:rPr>
        <w:br/>
      </w:r>
      <w:r>
        <w:rPr>
          <w:rFonts w:hint="eastAsia"/>
        </w:rPr>
        <w:t>　　　　三、超薄太阳电池行业资产状况</w:t>
      </w:r>
      <w:r>
        <w:rPr>
          <w:rFonts w:hint="eastAsia"/>
        </w:rPr>
        <w:br/>
      </w:r>
      <w:r>
        <w:rPr>
          <w:rFonts w:hint="eastAsia"/>
        </w:rPr>
        <w:t>　　第二节 中国超薄太阳电池行业财务指标总体分析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超薄太阳电池行业重点企业经营状况分析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超薄太阳电池重点企业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超薄太阳电池领先企业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超薄太阳电池标杆企业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超薄太阳电池代表企业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超薄太阳电池龙头企业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超薄太阳电池重点企业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中国超薄太阳电池行业竞争格局分析</w:t>
      </w:r>
      <w:r>
        <w:rPr>
          <w:rFonts w:hint="eastAsia"/>
        </w:rPr>
        <w:br/>
      </w:r>
      <w:r>
        <w:rPr>
          <w:rFonts w:hint="eastAsia"/>
        </w:rPr>
        <w:t>　　第一节 超薄太阳电池行业竞争格局总览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2024-2025年超薄太阳电池行业竞争力分析</w:t>
      </w:r>
      <w:r>
        <w:rPr>
          <w:rFonts w:hint="eastAsia"/>
        </w:rPr>
        <w:br/>
      </w:r>
      <w:r>
        <w:rPr>
          <w:rFonts w:hint="eastAsia"/>
        </w:rPr>
        <w:t>　　　　一、超薄太阳电池供应商议价能力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四、超薄太阳电池替代品威胁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2019-2024年超薄太阳电池行业企业并购活动分析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2024-2025年超薄太阳电池行业会展与招投标活动分析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一、超薄太阳电池行业会展活动及其市场影响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2025年中国超薄太阳电池企业发展策略分析</w:t>
      </w:r>
      <w:r>
        <w:rPr>
          <w:rFonts w:hint="eastAsia"/>
        </w:rPr>
        <w:br/>
      </w:r>
      <w:r>
        <w:rPr>
          <w:rFonts w:hint="eastAsia"/>
        </w:rPr>
        <w:t>　　第一节 超薄太阳电池市场策略分析</w:t>
      </w:r>
      <w:r>
        <w:rPr>
          <w:rFonts w:hint="eastAsia"/>
        </w:rPr>
        <w:br/>
      </w:r>
      <w:r>
        <w:rPr>
          <w:rFonts w:hint="eastAsia"/>
        </w:rPr>
        <w:t>　　　　一、超薄太阳电池市场定位与拓展策略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二、超薄太阳电池市场细分与目标客户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超薄太阳电池销售策略分析</w:t>
      </w:r>
      <w:r>
        <w:rPr>
          <w:rFonts w:hint="eastAsia"/>
        </w:rPr>
        <w:br/>
      </w:r>
      <w:r>
        <w:rPr>
          <w:rFonts w:hint="eastAsia"/>
        </w:rPr>
        <w:t>　　　　一、超薄太阳电池销售渠道与网络建设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提高超薄太阳电池企业竞争力建议</w:t>
      </w:r>
      <w:r>
        <w:rPr>
          <w:rFonts w:hint="eastAsia"/>
        </w:rPr>
        <w:br/>
      </w:r>
      <w:r>
        <w:rPr>
          <w:rFonts w:hint="eastAsia"/>
        </w:rPr>
        <w:t>　　　　一、超薄太阳电池技术创新与管理优化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超薄太阳电池品牌战略思考</w:t>
      </w:r>
      <w:r>
        <w:rPr>
          <w:rFonts w:hint="eastAsia"/>
        </w:rPr>
        <w:br/>
      </w:r>
      <w:r>
        <w:rPr>
          <w:rFonts w:hint="eastAsia"/>
        </w:rPr>
        <w:t>　　　　一、超薄太阳电池品牌建设与维护</w:t>
      </w:r>
      <w:r>
        <w:rPr>
          <w:rFonts w:hint="eastAsia"/>
        </w:rPr>
        <w:br/>
      </w:r>
      <w:r>
        <w:rPr>
          <w:rFonts w:hint="eastAsia"/>
        </w:rPr>
        <w:t>　　　　二、超薄太阳电池品牌影响力与市场竞争力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中国超薄太阳电池行业风险与对策</w:t>
      </w:r>
      <w:r>
        <w:rPr>
          <w:rFonts w:hint="eastAsia"/>
        </w:rPr>
        <w:br/>
      </w:r>
      <w:r>
        <w:rPr>
          <w:rFonts w:hint="eastAsia"/>
        </w:rPr>
        <w:t>　　第一节 超薄太阳电池行业SWOT分析</w:t>
      </w:r>
      <w:r>
        <w:rPr>
          <w:rFonts w:hint="eastAsia"/>
        </w:rPr>
        <w:br/>
      </w:r>
      <w:r>
        <w:rPr>
          <w:rFonts w:hint="eastAsia"/>
        </w:rPr>
        <w:t>　　　　一、超薄太阳电池行业优势分析</w:t>
      </w:r>
      <w:r>
        <w:rPr>
          <w:rFonts w:hint="eastAsia"/>
        </w:rPr>
        <w:br/>
      </w:r>
      <w:r>
        <w:rPr>
          <w:rFonts w:hint="eastAsia"/>
        </w:rPr>
        <w:t>　　　　二、超薄太阳电池行业劣势分析</w:t>
      </w:r>
      <w:r>
        <w:rPr>
          <w:rFonts w:hint="eastAsia"/>
        </w:rPr>
        <w:br/>
      </w:r>
      <w:r>
        <w:rPr>
          <w:rFonts w:hint="eastAsia"/>
        </w:rPr>
        <w:t>　　　　三、超薄太阳电池市场机会探索</w:t>
      </w:r>
      <w:r>
        <w:rPr>
          <w:rFonts w:hint="eastAsia"/>
        </w:rPr>
        <w:br/>
      </w:r>
      <w:r>
        <w:rPr>
          <w:rFonts w:hint="eastAsia"/>
        </w:rPr>
        <w:t>　　　　四、超薄太阳电池市场威胁评估</w:t>
      </w:r>
      <w:r>
        <w:rPr>
          <w:rFonts w:hint="eastAsia"/>
        </w:rPr>
        <w:br/>
      </w:r>
      <w:r>
        <w:rPr>
          <w:rFonts w:hint="eastAsia"/>
        </w:rPr>
        <w:t>　　第二节 超薄太阳电池行业风险及对策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2025-2031年中国超薄太阳电池行业前景与发展趋势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超薄太阳电池行业发展环境分析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2025-2031年超薄太阳电池行业发展趋势与方向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一、超薄太阳电池行业发展方向预测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二、超薄太阳电池发展趋势分析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2025-2031年超薄太阳电池行业发展潜力与机遇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一、超薄太阳电池市场发展潜力评估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二、超薄太阳电池新兴市场与机遇探索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超薄太阳电池行业研究结论与建议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中.智.林－超薄太阳电池行业发展建议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2019-2024年中国超薄太阳电池市场规模及增长情况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2019-2024年中国超薄太阳电池行业产量及增长趋势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2025-2031年中国超薄太阳电池行业产量预测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2019-2024年中国超薄太阳电池行业市场需求及增长情况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2025-2031年中国超薄太阳电池行业市场需求预测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**地区超薄太阳电池市场规模及增长情况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**地区超薄太阳电池行业市场需求情况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2019-2024年中国超薄太阳电池行业出口情况分析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超薄太阳电池重点企业经营情况分析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2025年超薄太阳电池行业壁垒</w:t>
      </w:r>
      <w:r>
        <w:rPr>
          <w:rFonts w:hint="eastAsia"/>
        </w:rPr>
        <w:br/>
      </w:r>
      <w:r>
        <w:rPr>
          <w:rFonts w:hint="eastAsia"/>
        </w:rPr>
        <w:t>　　图表 2025年超薄太阳电池市场前景分析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2025-2031年中国超薄太阳电池市场规模预测</w:t>
      </w:r>
      <w:r>
        <w:rPr>
          <w:rFonts w:hint="eastAsia"/>
        </w:rPr>
        <w:br/>
      </w:r>
      <w:r>
        <w:rPr>
          <w:rFonts w:hint="eastAsia"/>
        </w:rPr>
        <w:t>　　图表 2025年超薄太阳电池发展趋势预测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0bcdf2c384f02" w:history="1">
        <w:r>
          <w:rPr>
            <w:rStyle w:val="Hyperlink"/>
          </w:rPr>
          <w:t>2025-2031年中国超薄太阳电池发展现状分析与前景趋势报告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0bcdf2c384f02" w:history="1">
        <w:r>
          <w:rPr>
            <w:rStyle w:val="Hyperlink"/>
          </w:rPr>
          <w:t>https://www.20087.com/1/70/ChaoBoTaiYangDianChiXianZhuangYuQianJingFenXi.html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17be0da564cb6" w:history="1">
      <w:r>
        <w:rPr>
          <w:rStyle w:val="Hyperlink"/>
        </w:rPr>
        <w:t>2025-2031年中国超薄太阳电池发展现状分析与前景趋势报告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haoBoTaiYangDianChiXianZhuangYuQianJingFenXi.html" TargetMode="External" Id="Raf80bcdf2c38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haoBoTaiYangDianChiXianZhuangYuQianJingFenXi.html" TargetMode="External" Id="Ra9a17be0da56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2025-09-01T03:05:52Z</dcterms:created>
  <dcterms:modified xsi:type="dcterms:W3CDTF">2025-09-01T04:05:52Z</dcterms:modified>
  <dc:subject>2025-2031年中国超薄太阳电池发展现状分析与前景趋势报告</dc:subject>
  <dc:title>2025-2031年中国超薄太阳电池发展现状分析与前景趋势报告</dc:title>
  <cp:keywords>2025-2031年中国超薄太阳电池发展现状分析与前景趋势报告</cp:keywords>
  <dc:description>2025-2031年中国超薄太阳电池发展现状分析与前景趋势报告</dc:description>
</cp:coreProperties>
</file>