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b2b06f9d340a5" w:history="1">
              <w:r>
                <w:rPr>
                  <w:rStyle w:val="Hyperlink"/>
                </w:rPr>
                <w:t>2025-2031年中国低压SVG行业发展深度调研及未来趋势报告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b2b06f9d340a5" w:history="1">
              <w:r>
                <w:rPr>
                  <w:rStyle w:val="Hyperlink"/>
                </w:rPr>
                <w:t>2025-2031年中国低压SVG行业发展深度调研及未来趋势报告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b2b06f9d340a5" w:history="1">
                <w:r>
                  <w:rPr>
                    <w:rStyle w:val="Hyperlink"/>
                  </w:rPr>
                  <w:t>https://www.20087.com/1/20/DiYaSVGFaZhanQuShiFenXi.html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静止无功发生器（SVG）作为先进的电力电子装置，主要用于补偿电网中的无功功率、改善电能质量。目前，低压SVG在工业、商业、新能源等领域得到广泛应用，能够有效抑制谐波、补偿不平衡、快速动态调节无功，对提升用电设备效率、降低线路损耗、保证供电质量具有重要作用。技术上，低压SVG产品正向模块化、小型化、智能化方向演进，提高了设备安装便利性、扩展灵活性和运维效率。然而，市场中仍存在产品性能参差不齐、用户认知不足、投资回报期较长等问题，制约了低压SVG的全面普及。</w:t>
      </w:r>
      <w:r>
        <w:rPr>
          <w:rFonts w:hint="eastAsia"/>
        </w:rPr>
        <w:br/>
      </w:r>
      <w:r>
        <w:rPr>
          <w:rFonts w:hint="eastAsia"/>
        </w:rPr>
        <w:t>　　低压SVG的未来发展将集中于集成化、绿色化、云化服务三大趋势。集成化趋势表现为SVG与其它电力设备（如变频器、储能系统、微电网控制器等）的深度融合，形成一体化的电能质量解决方案，简化系统架构，提升整体效能。绿色化趋势则是响应全球低碳目标，研发使用环保材料、高效器件，以及具备能源回收功能的SVG产品，降低自身能耗，助力用户实现节能减排。云化服务趋势意味着SVG将与物联网、云计算平台深度结合，实现远程监控、故障预警、性能优化等增值服务，提升用户的运维管理水平，降低运维成本，并为电网智能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b2b06f9d340a5" w:history="1">
        <w:r>
          <w:rPr>
            <w:rStyle w:val="Hyperlink"/>
          </w:rPr>
          <w:t>2025-2031年中国低压SVG行业发展深度调研及未来趋势报告</w:t>
        </w:r>
      </w:hyperlink>
      <w:r>
        <w:rPr>
          <w:rFonts w:hint="eastAsia"/>
        </w:rPr>
        <w:t>》基于国家统计局及相关行业协会的详实数据，结合国内外低压SVG行业研究资料及深入市场调研，系统分析了低压SVG行业的市场规模、市场需求及产业链现状。报告重点探讨了低压SVG行业整体运行情况及细分领域特点，科学预测了低压SVG市场前景与发展趋势，揭示了低压SVG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b2b06f9d340a5" w:history="1">
        <w:r>
          <w:rPr>
            <w:rStyle w:val="Hyperlink"/>
          </w:rPr>
          <w:t>2025-2031年中国低压SVG行业发展深度调研及未来趋势报告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低压SVG概述</w:t>
      </w:r>
      <w:r>
        <w:rPr>
          <w:rFonts w:hint="eastAsia"/>
        </w:rPr>
        <w:br/>
      </w:r>
      <w:r>
        <w:rPr>
          <w:rFonts w:hint="eastAsia"/>
        </w:rPr>
        <w:t>　　第一节 低压SVG定义</w:t>
      </w:r>
      <w:r>
        <w:rPr>
          <w:rFonts w:hint="eastAsia"/>
        </w:rPr>
        <w:br/>
      </w:r>
      <w:r>
        <w:rPr>
          <w:rFonts w:hint="eastAsia"/>
        </w:rPr>
        <w:t>　　第二节 低压SVG行业发展历程</w:t>
      </w:r>
      <w:r>
        <w:rPr>
          <w:rFonts w:hint="eastAsia"/>
        </w:rPr>
        <w:br/>
      </w:r>
      <w:r>
        <w:rPr>
          <w:rFonts w:hint="eastAsia"/>
        </w:rPr>
        <w:t>　　第三节 低压SVG分类情况</w:t>
      </w:r>
      <w:r>
        <w:rPr>
          <w:rFonts w:hint="eastAsia"/>
        </w:rPr>
        <w:br/>
      </w:r>
      <w:r>
        <w:rPr>
          <w:rFonts w:hint="eastAsia"/>
        </w:rPr>
        <w:t>　　第四节 低压SVG产业链分析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二、低压SVG产业链模型分析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2024-2025年中国低压SVG行业发展环境分析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低压SVG行业相关政策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2024-2025年中国低压SVG行业发展社会环境分析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中国低压SVG生产现状分析</w:t>
      </w:r>
      <w:r>
        <w:rPr>
          <w:rFonts w:hint="eastAsia"/>
        </w:rPr>
        <w:br/>
      </w:r>
      <w:r>
        <w:rPr>
          <w:rFonts w:hint="eastAsia"/>
        </w:rPr>
        <w:t>　　第一节 低压SVG行业总体规模</w:t>
      </w:r>
      <w:r>
        <w:rPr>
          <w:rFonts w:hint="eastAsia"/>
        </w:rPr>
        <w:br/>
      </w:r>
      <w:r>
        <w:rPr>
          <w:rFonts w:hint="eastAsia"/>
        </w:rPr>
        <w:t>　　第二节 低压SVG产能概况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低压SVG市场容量概况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低压SVG产业的生命周期分析</w:t>
      </w:r>
      <w:r>
        <w:rPr>
          <w:rFonts w:hint="eastAsia"/>
        </w:rPr>
        <w:br/>
      </w:r>
      <w:r>
        <w:rPr>
          <w:rFonts w:hint="eastAsia"/>
        </w:rPr>
        <w:t>　　第五节 低压SVG产业供需情况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低压SVG国内产品价格走势及影响因素分析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2025年我国低压SVG行业发展现状分析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我国低压SVG行业发展现状</w:t>
      </w:r>
      <w:r>
        <w:rPr>
          <w:rFonts w:hint="eastAsia"/>
        </w:rPr>
        <w:br/>
      </w:r>
      <w:r>
        <w:rPr>
          <w:rFonts w:hint="eastAsia"/>
        </w:rPr>
        <w:t>　　　　一、低压SVG行业品牌发展现状</w:t>
      </w:r>
      <w:r>
        <w:rPr>
          <w:rFonts w:hint="eastAsia"/>
        </w:rPr>
        <w:br/>
      </w:r>
      <w:r>
        <w:rPr>
          <w:rFonts w:hint="eastAsia"/>
        </w:rPr>
        <w:t>　　　　二、低压SVG行业需求市场现状</w:t>
      </w:r>
      <w:r>
        <w:rPr>
          <w:rFonts w:hint="eastAsia"/>
        </w:rPr>
        <w:br/>
      </w:r>
      <w:r>
        <w:rPr>
          <w:rFonts w:hint="eastAsia"/>
        </w:rPr>
        <w:t>　　　　三、低压SVG市场需求层次分析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四、我国低压SVG市场走向分析</w:t>
      </w:r>
      <w:r>
        <w:rPr>
          <w:rFonts w:hint="eastAsia"/>
        </w:rPr>
        <w:br/>
      </w:r>
      <w:r>
        <w:rPr>
          <w:rFonts w:hint="eastAsia"/>
        </w:rPr>
        <w:t>　　第二节 中国低压SVG产品技术分析</w:t>
      </w:r>
      <w:r>
        <w:rPr>
          <w:rFonts w:hint="eastAsia"/>
        </w:rPr>
        <w:br/>
      </w:r>
      <w:r>
        <w:rPr>
          <w:rFonts w:hint="eastAsia"/>
        </w:rPr>
        <w:t>　　　　一、2025年低压SVG产品技术变化特点</w:t>
      </w:r>
      <w:r>
        <w:rPr>
          <w:rFonts w:hint="eastAsia"/>
        </w:rPr>
        <w:br/>
      </w:r>
      <w:r>
        <w:rPr>
          <w:rFonts w:hint="eastAsia"/>
        </w:rPr>
        <w:t>　　　　二、低压SVG产品市场的新技术进展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三、2025年低压SVG产品市场现状分析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中国低压SVG行业存在的问题</w:t>
      </w:r>
      <w:r>
        <w:rPr>
          <w:rFonts w:hint="eastAsia"/>
        </w:rPr>
        <w:br/>
      </w:r>
      <w:r>
        <w:rPr>
          <w:rFonts w:hint="eastAsia"/>
        </w:rPr>
        <w:t>　　　　一、低压SVG产品市场存在的主要问题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二、国内低压SVG产品市场的三大瓶颈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三、低压SVG产品市场遭遇的规模难题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对中国低压SVG市场的分析及思考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一、低压SVG市场特点</w:t>
      </w:r>
      <w:r>
        <w:rPr>
          <w:rFonts w:hint="eastAsia"/>
        </w:rPr>
        <w:br/>
      </w:r>
      <w:r>
        <w:rPr>
          <w:rFonts w:hint="eastAsia"/>
        </w:rPr>
        <w:t>　　　　二、低压SVG市场分析</w:t>
      </w:r>
      <w:r>
        <w:rPr>
          <w:rFonts w:hint="eastAsia"/>
        </w:rPr>
        <w:br/>
      </w:r>
      <w:r>
        <w:rPr>
          <w:rFonts w:hint="eastAsia"/>
        </w:rPr>
        <w:t>　　　　三、低压SVG市场变化的方向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四、中国低压SVG行业发展的新思路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五、对中国低压SVG行业发展的思考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2025年中国低压SVG行业发展概况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2025年中国低压SVG行业发展态势分析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2025年中国低压SVG行业发展特点分析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2025年中国低压SVG行业市场供需分析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低压SVG行业市场竞争策略分析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低压SVG市场竞争策略分析</w:t>
      </w:r>
      <w:r>
        <w:rPr>
          <w:rFonts w:hint="eastAsia"/>
        </w:rPr>
        <w:br/>
      </w:r>
      <w:r>
        <w:rPr>
          <w:rFonts w:hint="eastAsia"/>
        </w:rPr>
        <w:t>　　　　一、低压SVG市场增长潜力分析</w:t>
      </w:r>
      <w:r>
        <w:rPr>
          <w:rFonts w:hint="eastAsia"/>
        </w:rPr>
        <w:br/>
      </w:r>
      <w:r>
        <w:rPr>
          <w:rFonts w:hint="eastAsia"/>
        </w:rPr>
        <w:t>　　　　二、低压SVG产品竞争策略分析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低压SVG企业竞争策略分析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一、2025-2031年我国低压SVG市场竞争趋势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二、2025-2031年低压SVG行业竞争格局展望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三、2025-2031年低压SVG行业竞争策略分析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低压SVG行业投资与发展前景分析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2025年低压SVG行业投资情况分析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低压SVG行业投资机会分析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一、低压SVG投资项目分析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二、可以投资的低压SVG模式</w:t>
      </w:r>
      <w:r>
        <w:rPr>
          <w:rFonts w:hint="eastAsia"/>
        </w:rPr>
        <w:br/>
      </w:r>
      <w:r>
        <w:rPr>
          <w:rFonts w:hint="eastAsia"/>
        </w:rPr>
        <w:t>　　　　三、2025年低压SVG投资机会</w:t>
      </w:r>
      <w:r>
        <w:rPr>
          <w:rFonts w:hint="eastAsia"/>
        </w:rPr>
        <w:br/>
      </w:r>
      <w:r>
        <w:rPr>
          <w:rFonts w:hint="eastAsia"/>
        </w:rPr>
        <w:t>　　　　四、2025年低压SVG投资新方向</w:t>
      </w:r>
      <w:r>
        <w:rPr>
          <w:rFonts w:hint="eastAsia"/>
        </w:rPr>
        <w:br/>
      </w:r>
      <w:r>
        <w:rPr>
          <w:rFonts w:hint="eastAsia"/>
        </w:rPr>
        <w:t>　　第三节 低压SVG行业发展前景分析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一、金融危机下低压SVG市场的发展前景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二、2025年低压SVG市场面临的发展商机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2025-2031年中国低压SVG行业发展前景预测分析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2025-2031年中国低压SVG行业发展预测分析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一、未来低压SVG发展分析</w:t>
      </w:r>
      <w:r>
        <w:rPr>
          <w:rFonts w:hint="eastAsia"/>
        </w:rPr>
        <w:br/>
      </w:r>
      <w:r>
        <w:rPr>
          <w:rFonts w:hint="eastAsia"/>
        </w:rPr>
        <w:t>　　　　二、未来低压SVG行业技术开发方向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2025-2031年中国低压SVG行业市场前景分析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低压SVG上游原材料供应状况分析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低压SVG行业上下游行业分析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三、行业新动态及其对低压SVG行业的影响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四、行业竞争状况及其对低压SVG行业的意义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四、行业新动态及其对低压SVG行业的影响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五、行业竞争状况及其对低压SVG行业的意义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2025-2031年低压SVG行业发展趋势及投资风险分析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当前低压SVG存在的问题</w:t>
      </w:r>
      <w:r>
        <w:rPr>
          <w:rFonts w:hint="eastAsia"/>
        </w:rPr>
        <w:br/>
      </w:r>
      <w:r>
        <w:rPr>
          <w:rFonts w:hint="eastAsia"/>
        </w:rPr>
        <w:t>　　第二节 低压SVG未来发展预测分析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一、中国低压SVG发展方向分析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二、2025-2031年中国低压SVG行业发展规模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三、2025-2031年中国低压SVG行业发展趋势预测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2025-2031年中国低压SVG行业投资风险分析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低压SVG国内重点生产厂家分析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北京三得普华科技有限责任公司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第二节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第三节 陕西德力泰电气设备有限公司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第四节 宁波中睿电气有限公司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第五节 江苏东盈电子科技有限公司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低压SVG地区销售分析</w:t>
      </w:r>
      <w:r>
        <w:rPr>
          <w:rFonts w:hint="eastAsia"/>
        </w:rPr>
        <w:br/>
      </w:r>
      <w:r>
        <w:rPr>
          <w:rFonts w:hint="eastAsia"/>
        </w:rPr>
        <w:t>　　第一节 中国低压SVG区域销售市场结构变化</w:t>
      </w:r>
      <w:r>
        <w:rPr>
          <w:rFonts w:hint="eastAsia"/>
        </w:rPr>
        <w:br/>
      </w:r>
      <w:r>
        <w:rPr>
          <w:rFonts w:hint="eastAsia"/>
        </w:rPr>
        <w:t>　　第二节 低压SVG“东北地区”销售分析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低压SVG“华北地区”销售分析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低压SVG“中南地区”销售分析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低压SVG“华东地区”销售分析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低压SVG“西北地区”销售分析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2025-2031年中国低压SVG行业投资战略研究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2025-2031年中国低压SVG行业投资策略分析</w:t>
      </w:r>
      <w:r>
        <w:rPr>
          <w:rFonts w:hint="eastAsia"/>
        </w:rPr>
        <w:br/>
      </w:r>
      <w:r>
        <w:rPr>
          <w:rFonts w:hint="eastAsia"/>
        </w:rPr>
        <w:t>　　　　一、低压SVG投资策略</w:t>
      </w:r>
      <w:r>
        <w:rPr>
          <w:rFonts w:hint="eastAsia"/>
        </w:rPr>
        <w:br/>
      </w:r>
      <w:r>
        <w:rPr>
          <w:rFonts w:hint="eastAsia"/>
        </w:rPr>
        <w:t>　　　　二、低压SVG行业投资筹划策略</w:t>
      </w:r>
      <w:r>
        <w:rPr>
          <w:rFonts w:hint="eastAsia"/>
        </w:rPr>
        <w:br/>
      </w:r>
      <w:r>
        <w:rPr>
          <w:rFonts w:hint="eastAsia"/>
        </w:rPr>
        <w:t>　　　　三、2025年低压SVG品牌竞争战略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2025-2031年中国低压SVG行业品牌建设策略</w:t>
      </w:r>
      <w:r>
        <w:rPr>
          <w:rFonts w:hint="eastAsia"/>
        </w:rPr>
        <w:br/>
      </w:r>
      <w:r>
        <w:rPr>
          <w:rFonts w:hint="eastAsia"/>
        </w:rPr>
        <w:t>　　　　一、低压SVG的规划</w:t>
      </w:r>
      <w:r>
        <w:rPr>
          <w:rFonts w:hint="eastAsia"/>
        </w:rPr>
        <w:br/>
      </w:r>
      <w:r>
        <w:rPr>
          <w:rFonts w:hint="eastAsia"/>
        </w:rPr>
        <w:t>　　　　二、低压SVG产品的建设</w:t>
      </w:r>
      <w:r>
        <w:rPr>
          <w:rFonts w:hint="eastAsia"/>
        </w:rPr>
        <w:br/>
      </w:r>
      <w:r>
        <w:rPr>
          <w:rFonts w:hint="eastAsia"/>
        </w:rPr>
        <w:t>　　　　三、低压SVG业成功之道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中国低压SVG行业市场发展趋势预测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低压SVG产品投资机会</w:t>
      </w:r>
      <w:r>
        <w:rPr>
          <w:rFonts w:hint="eastAsia"/>
        </w:rPr>
        <w:br/>
      </w:r>
      <w:r>
        <w:rPr>
          <w:rFonts w:hint="eastAsia"/>
        </w:rPr>
        <w:t>　　第三节 低压SVG产品投资趋势分析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低压SVG的产业链结构图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2020-2025年我国人均GDP统计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2025年GDP环比增长速度</w:t>
      </w:r>
      <w:r>
        <w:rPr>
          <w:rFonts w:hint="eastAsia"/>
        </w:rPr>
        <w:br/>
      </w:r>
      <w:r>
        <w:rPr>
          <w:rFonts w:hint="eastAsia"/>
        </w:rPr>
        <w:t>　　图表 9 2024-2025年中国各月累计主营业务收入与利润总额同比增速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2024-2025年中国各月累计主营业务收入与主营活动利润同比增速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11 2024-2025年中国各月累计每百元主营业务收入中的成本与利润率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14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34 2020-2025年中国低压SVG行业总体分析</w:t>
      </w:r>
      <w:r>
        <w:rPr>
          <w:rFonts w:hint="eastAsia"/>
        </w:rPr>
        <w:br/>
      </w:r>
      <w:r>
        <w:rPr>
          <w:rFonts w:hint="eastAsia"/>
        </w:rPr>
        <w:t>　　图表 35 2020-2025年中国低压SVG产能分析</w:t>
      </w:r>
      <w:r>
        <w:rPr>
          <w:rFonts w:hint="eastAsia"/>
        </w:rPr>
        <w:br/>
      </w:r>
      <w:r>
        <w:rPr>
          <w:rFonts w:hint="eastAsia"/>
        </w:rPr>
        <w:t>　　图表 36 2025-2031年中国低压SVG产能预测</w:t>
      </w:r>
      <w:r>
        <w:rPr>
          <w:rFonts w:hint="eastAsia"/>
        </w:rPr>
        <w:br/>
      </w:r>
      <w:r>
        <w:rPr>
          <w:rFonts w:hint="eastAsia"/>
        </w:rPr>
        <w:t>　　图表 37 2020-2025年中国低压SVG市场容量分析</w:t>
      </w:r>
      <w:r>
        <w:rPr>
          <w:rFonts w:hint="eastAsia"/>
        </w:rPr>
        <w:br/>
      </w:r>
      <w:r>
        <w:rPr>
          <w:rFonts w:hint="eastAsia"/>
        </w:rPr>
        <w:t>　　图表 38 2020-2025年我国低压SVG产能利用率</w:t>
      </w:r>
      <w:r>
        <w:rPr>
          <w:rFonts w:hint="eastAsia"/>
        </w:rPr>
        <w:br/>
      </w:r>
      <w:r>
        <w:rPr>
          <w:rFonts w:hint="eastAsia"/>
        </w:rPr>
        <w:t>　　图表 39 2025-2031年中国低压SVG市场容量预测分析</w:t>
      </w:r>
      <w:r>
        <w:rPr>
          <w:rFonts w:hint="eastAsia"/>
        </w:rPr>
        <w:br/>
      </w:r>
      <w:r>
        <w:rPr>
          <w:rFonts w:hint="eastAsia"/>
        </w:rPr>
        <w:t>　　图表 40 我国低压SVG行业所处生命周期示意图</w:t>
      </w:r>
      <w:r>
        <w:rPr>
          <w:rFonts w:hint="eastAsia"/>
        </w:rPr>
        <w:br/>
      </w:r>
      <w:r>
        <w:rPr>
          <w:rFonts w:hint="eastAsia"/>
        </w:rPr>
        <w:t>　　图表 41 2020-2025年我国低压SVG产业供需情况</w:t>
      </w:r>
      <w:r>
        <w:rPr>
          <w:rFonts w:hint="eastAsia"/>
        </w:rPr>
        <w:br/>
      </w:r>
      <w:r>
        <w:rPr>
          <w:rFonts w:hint="eastAsia"/>
        </w:rPr>
        <w:t>　　图表 42 我国低压SVG市场不同因素的价格影响力对比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43 2020-2025年我国低压SVG行业需求</w:t>
      </w:r>
      <w:r>
        <w:rPr>
          <w:rFonts w:hint="eastAsia"/>
        </w:rPr>
        <w:br/>
      </w:r>
      <w:r>
        <w:rPr>
          <w:rFonts w:hint="eastAsia"/>
        </w:rPr>
        <w:t>　　图表 44 直接电流控制的SVG</w:t>
      </w:r>
      <w:r>
        <w:rPr>
          <w:rFonts w:hint="eastAsia"/>
        </w:rPr>
        <w:br/>
      </w:r>
      <w:r>
        <w:rPr>
          <w:rFonts w:hint="eastAsia"/>
        </w:rPr>
        <w:t>　　图表 45 2025年我国低压SVG产业供需情况分析</w:t>
      </w:r>
      <w:r>
        <w:rPr>
          <w:rFonts w:hint="eastAsia"/>
        </w:rPr>
        <w:br/>
      </w:r>
      <w:r>
        <w:rPr>
          <w:rFonts w:hint="eastAsia"/>
        </w:rPr>
        <w:t>　　图表 46 2025年我国低压SVG总体投资结构</w:t>
      </w:r>
      <w:r>
        <w:rPr>
          <w:rFonts w:hint="eastAsia"/>
        </w:rPr>
        <w:br/>
      </w:r>
      <w:r>
        <w:rPr>
          <w:rFonts w:hint="eastAsia"/>
        </w:rPr>
        <w:t>　　图表 47 2020-2025年我国低压SVG产品行业投资增速分析</w:t>
      </w:r>
      <w:r>
        <w:rPr>
          <w:rFonts w:hint="eastAsia"/>
        </w:rPr>
        <w:br/>
      </w:r>
      <w:r>
        <w:rPr>
          <w:rFonts w:hint="eastAsia"/>
        </w:rPr>
        <w:t>　　图表 48 2025年我国低压SVG产品分地区投资分析</w:t>
      </w:r>
      <w:r>
        <w:rPr>
          <w:rFonts w:hint="eastAsia"/>
        </w:rPr>
        <w:br/>
      </w:r>
      <w:r>
        <w:rPr>
          <w:rFonts w:hint="eastAsia"/>
        </w:rPr>
        <w:t>　　图表 49 我国低压SVG产品投资项目分析</w:t>
      </w:r>
      <w:r>
        <w:rPr>
          <w:rFonts w:hint="eastAsia"/>
        </w:rPr>
        <w:br/>
      </w:r>
      <w:r>
        <w:rPr>
          <w:rFonts w:hint="eastAsia"/>
        </w:rPr>
        <w:t>　　图表 50 2025-2031年中国低压SVG行业投资方向预测</w:t>
      </w:r>
      <w:r>
        <w:rPr>
          <w:rFonts w:hint="eastAsia"/>
        </w:rPr>
        <w:br/>
      </w:r>
      <w:r>
        <w:rPr>
          <w:rFonts w:hint="eastAsia"/>
        </w:rPr>
        <w:t>　　图表 51 2025-2031年中国低压SVG行业发展规模预测</w:t>
      </w:r>
      <w:r>
        <w:rPr>
          <w:rFonts w:hint="eastAsia"/>
        </w:rPr>
        <w:br/>
      </w:r>
      <w:r>
        <w:rPr>
          <w:rFonts w:hint="eastAsia"/>
        </w:rPr>
        <w:t>　　图表 52 2025-2031年我国低压SVG行业同业竞争风险及控制策略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 近4年北京三得普华科技有限责任公司固定资产周转次数情况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近4年北京三得普华科技有限责任公司固定资产周转次数变化情况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近4年北京三得普华科技有限责任公司流动资产周转次数变化情况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近4年北京三得普华科技有限责任公司流动资产周转次数变化情况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近4年北京三得普华科技有限责任公司销售毛利率变化情况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近4年北京三得普华科技有限责任公司销售毛利率变化情况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近4年北京三得普华科技有限责任公司资产负债率变化情况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近4年北京三得普华科技有限责任公司资产负债率变化情况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近4年北京三得普华科技有限责任公司产权比率变化情况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近4年北京三得普华科技有限责任公司产权比率变化情况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近4年北京三得普华科技有限责任公司总资产周转次数变化情况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近4年北京三得普华科技有限责任公司总资产周转次数变化情况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近4年深圳奥特迅电力设备股份有限公司固定资产周转次数情况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近4年深圳奥特迅电力设备股份有限公司固定资产周转次数变化情况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近4年深圳奥特迅电力设备股份有限公司流动资产周转次数变化情况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近4年深圳奥特迅电力设备股份有限公司流动资产周转次数变化情况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近4年深圳奥特迅电力设备股份有限公司销售毛利率变化情况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近4年深圳奥特迅电力设备股份有限公司销售毛利率变化情况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近4年深圳奥特迅电力设备股份有限公司资产负债率变化情况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近4年深圳奥特迅电力设备股份有限公司资产负债率变化情况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近4年深圳奥特迅电力设备股份有限公司产权比率变化情况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近4年深圳奥特迅电力设备股份有限公司产权比率变化情况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近4年深圳奥特迅电力设备股份有限公司总资产周转次数变化情况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近4年深圳奥特迅电力设备股份有限公司总资产周转次数变化情况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近4年陕西德力泰电气设备有限公司固定资产周转次数情况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近4年陕西德力泰电气设备有限公司固定资产周转次数变化情况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近4年陕西德力泰电气设备有限公司流动资产周转次数变化情况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近4年陕西德力泰电气设备有限公司流动资产周转次数变化情况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近4年陕西德力泰电气设备有限公司销售毛利率变化情况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近4年陕西德力泰电气设备有限公司销售毛利率变化情况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近4年陕西德力泰电气设备有限公司资产负债率变化情况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近4年陕西德力泰电气设备有限公司资产负债率变化情况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近4年陕西德力泰电气设备有限公司产权比率变化情况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近4年陕西德力泰电气设备有限公司产权比率变化情况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近4年陕西德力泰电气设备有限公司总资产周转次数变化情况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近4年陕西德力泰电气设备有限公司总资产周转次数变化情况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近4年宁波中睿电气有限公司固定资产周转次数情况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近4年宁波中睿电气有限公司固定资产周转次数情况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近4年宁波中睿电气有限公司流动资产周转次数变化情况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近4年宁波中睿电气有限公司流动资产周转次数变化情况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近4年宁波中睿电气有限公司销售毛利率变化情况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近4年宁波中睿电气有限公司销售毛利率变化情况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近4年宁波中睿电气有限公司资产负债率变化情况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近4年宁波中睿电气有限公司资产负债率变化情况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近4年宁波中睿电气有限公司产权比率变化情况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近4年宁波中睿电气有限公司产权比率变化情况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近4年宁波中睿电气有限公司总资产周转次数变化情况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近4年宁波中睿电气有限公司总资产周转次数变化情况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近4年江苏东盈电子科技有限公司固定资产周转次数情况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近4年江苏东盈电子科技有限公司固定资产周转次数情况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近4年江苏东盈电子科技有限公司流动资产周转次数变化情况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近4年江苏东盈电子科技有限公司流动资产周转次数变化情况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近4年江苏东盈电子科技有限公司销售毛利率变化情况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近4年江苏东盈电子科技有限公司销售毛利率变化情况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近4年江苏东盈电子科技有限公司资产负债率变化情况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近4年江苏东盈电子科技有限公司资产负债率变化情况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近4年江苏东盈电子科技有限公司产权比率变化情况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近4年江苏东盈电子科技有限公司产权比率变化情况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近4年江苏东盈电子科技有限公司总资产周转次数变化情况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近4年江苏东盈电子科技有限公司总资产周转次数变化情况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我国低压SVG区域销售市场结构变化</w:t>
      </w:r>
      <w:r>
        <w:rPr>
          <w:rFonts w:hint="eastAsia"/>
        </w:rPr>
        <w:br/>
      </w:r>
      <w:r>
        <w:rPr>
          <w:rFonts w:hint="eastAsia"/>
        </w:rPr>
        <w:t>　　图表 114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115 东北地区低压SVGCR5与CR10厂家市场销售份额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117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118 华北地区低压SVGCR5与CR10厂家市场销售份额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中南地区低压SVGCR5与CR10厂家市场销售份额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华东地区低压SVGCR5与CR10厂家市场销售份额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125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127 西北地区低压SVGCR5与CR10厂家市场销售份额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128 2025-2031年低压SVG行业投资方向预测</w:t>
      </w:r>
      <w:r>
        <w:rPr>
          <w:rFonts w:hint="eastAsia"/>
        </w:rPr>
        <w:br/>
      </w:r>
      <w:r>
        <w:rPr>
          <w:rFonts w:hint="eastAsia"/>
        </w:rPr>
        <w:t>　　图表 129 低压SVG技术应用注意事项分析</w:t>
      </w:r>
      <w:r>
        <w:rPr>
          <w:rFonts w:hint="eastAsia"/>
        </w:rPr>
        <w:br/>
      </w:r>
      <w:r>
        <w:rPr>
          <w:rFonts w:hint="eastAsia"/>
        </w:rPr>
        <w:t>　　图表 130 低压SVG项目投资注意事项图</w:t>
      </w:r>
      <w:r>
        <w:rPr>
          <w:rFonts w:hint="eastAsia"/>
        </w:rPr>
        <w:br/>
      </w:r>
      <w:r>
        <w:rPr>
          <w:rFonts w:hint="eastAsia"/>
        </w:rPr>
        <w:t>　　图表 131 低压SVG行业生产开发注意事项</w:t>
      </w:r>
      <w:r>
        <w:rPr>
          <w:rFonts w:hint="eastAsia"/>
        </w:rPr>
        <w:br/>
      </w:r>
      <w:r>
        <w:rPr>
          <w:rFonts w:hint="eastAsia"/>
        </w:rPr>
        <w:t>　　图表 132 低压SVG销售注意事项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b2b06f9d340a5" w:history="1">
        <w:r>
          <w:rPr>
            <w:rStyle w:val="Hyperlink"/>
          </w:rPr>
          <w:t>2025-2031年中国低压SVG行业发展深度调研及未来趋势报告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b2b06f9d340a5" w:history="1">
        <w:r>
          <w:rPr>
            <w:rStyle w:val="Hyperlink"/>
          </w:rPr>
          <w:t>https://www.20087.com/1/20/DiYaSVGFaZhanQuShiFenXi.html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热点：电力SVG、低压SVG厂家排名、低压SVG、低压SVG无功补偿、svg变压器、低压SVG柜型、低压SVG品牌、低压SVG dq轴解耦、低压SVG无功补偿装置中标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c1e04e4d54818" w:history="1">
      <w:r>
        <w:rPr>
          <w:rStyle w:val="Hyperlink"/>
        </w:rPr>
        <w:t>2025-2031年中国低压SVG行业发展深度调研及未来趋势报告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YaSVGFaZhanQuShiFenXi.html" TargetMode="External" Id="Re3fb2b06f9d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YaSVGFaZhanQuShiFenXi.html" TargetMode="External" Id="Reedc1e04e4d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2024-12-17T04:58:00Z</dcterms:created>
  <dcterms:modified xsi:type="dcterms:W3CDTF">2024-12-17T05:58:00Z</dcterms:modified>
  <dc:subject>2025-2031年中国低压SVG行业发展深度调研及未来趋势报告</dc:subject>
  <dc:title>2025-2031年中国低压SVG行业发展深度调研及未来趋势报告</dc:title>
  <cp:keywords>2025-2031年中国低压SVG行业发展深度调研及未来趋势报告</cp:keywords>
  <dc:description>2025-2031年中国低压SVG行业发展深度调研及未来趋势报告</dc:description>
</cp:coreProperties>
</file>