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7e1d0930d4105" w:history="1">
              <w:r>
                <w:rPr>
                  <w:rStyle w:val="Hyperlink"/>
                </w:rPr>
                <w:t>2026-2032年中国并网预制舱行业现状分析与发展前景研究报告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7e1d0930d4105" w:history="1">
              <w:r>
                <w:rPr>
                  <w:rStyle w:val="Hyperlink"/>
                </w:rPr>
                <w:t>2026-2032年中国并网预制舱行业现状分析与发展前景研究报告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7e1d0930d4105" w:history="1">
                <w:r>
                  <w:rPr>
                    <w:rStyle w:val="Hyperlink"/>
                  </w:rPr>
                  <w:t>https://www.20087.com/1/10/BingWangYuZhiCangDeXianZhuangYuQianJing.html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网预制舱是模块化电力接入解决方案，广泛应用于分布式光伏、风电场、储能电站及微电网项目中。该产品将升压变压器、开关设备、保护测控装置、通信单元及辅助系统集成于标准化集装箱内，实现工厂预制、整体运输与快速并网。主流设计强调IP54以上防护等级、温湿度智能调控及EMC兼容性，以适应野外复杂环境。近年来，随着新能源项目开发周期压缩，并网预制舱凭借缩短现场施工时间、降低土建依赖及提升系统一致性等优势，成为工程总承包商的首选方案。然而，不同地区电网规范差异导致定制化程度高，且舱内散热与防火设计在高功率密度场景下面临挑战，限制了通用化推广。</w:t>
      </w:r>
      <w:r>
        <w:rPr>
          <w:rFonts w:hint="eastAsia"/>
        </w:rPr>
        <w:br/>
      </w:r>
      <w:r>
        <w:rPr>
          <w:rFonts w:hint="eastAsia"/>
        </w:rPr>
        <w:t>　　未来，并网预制舱将朝着智能化、柔性化与绿色化方向升级。内置边缘计算单元可实现本地电压/频率主动支撑、故障穿越及黑启动功能，满足新型电力系统对灵活性资源的需求；而液冷或相变材料热管理技术将支撑更高功率密度集成。在架构上，标准化接口协议（如IEC 61850-7-420）的普及将推动“即插即用”生态形成，降低跨厂商集成成本。此外，舱体材料将更多采用可回收钢材与低VOC涂层，契合全生命周期碳管理目标。随着全球能源转型加速及偏远地区电气化推进，并网预制舱将从“设备容器”演变为“智能能源节点”，在构建韧性、敏捷的分布式能源网络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7e1d0930d4105" w:history="1">
        <w:r>
          <w:rPr>
            <w:rStyle w:val="Hyperlink"/>
          </w:rPr>
          <w:t>2026-2032年中国并网预制舱行业现状分析与发展前景研究报告</w:t>
        </w:r>
      </w:hyperlink>
      <w:r>
        <w:rPr>
          <w:rFonts w:hint="eastAsia"/>
        </w:rPr>
        <w:t>》基于多年行业研究经验，系统分析了并网预制舱产业链、市场规模、需求特征及价格趋势，客观呈现并网预制舱行业现状。报告科学预测了并网预制舱市场前景与发展方向，重点评估了并网预制舱重点企业的竞争格局与品牌影响力，同时挖掘并网预制舱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并网预制舱市场概述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按照不同产品类型，并网预制舱主要可以分为如下几个类别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中国不同产品类型并网预制舱增长趋势2021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光伏并网预制舱</w:t>
      </w:r>
      <w:r>
        <w:rPr>
          <w:rFonts w:hint="eastAsia"/>
        </w:rPr>
        <w:br/>
      </w:r>
      <w:r>
        <w:rPr>
          <w:rFonts w:hint="eastAsia"/>
        </w:rPr>
        <w:t>　　　　1.2.3 风电并网预制舱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按照不同电压等级，并网预制舱主要可以分为如下几个类别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中国不同电压等级并网预制舱增长趋势2021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低压</w:t>
      </w:r>
      <w:r>
        <w:rPr>
          <w:rFonts w:hint="eastAsia"/>
        </w:rPr>
        <w:br/>
      </w:r>
      <w:r>
        <w:rPr>
          <w:rFonts w:hint="eastAsia"/>
        </w:rPr>
        <w:t>　　　　1.3.3 中压</w:t>
      </w:r>
      <w:r>
        <w:rPr>
          <w:rFonts w:hint="eastAsia"/>
        </w:rPr>
        <w:br/>
      </w:r>
      <w:r>
        <w:rPr>
          <w:rFonts w:hint="eastAsia"/>
        </w:rPr>
        <w:t>　　　　1.3.4 高压</w:t>
      </w:r>
      <w:r>
        <w:rPr>
          <w:rFonts w:hint="eastAsia"/>
        </w:rPr>
        <w:br/>
      </w:r>
      <w:r>
        <w:rPr>
          <w:rFonts w:hint="eastAsia"/>
        </w:rPr>
        <w:t>　　1.4 按照不同集成度，并网预制舱主要可以分为如下几个类别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中国不同集成度并网预制舱增长趋势2021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单舱型</w:t>
      </w:r>
      <w:r>
        <w:rPr>
          <w:rFonts w:hint="eastAsia"/>
        </w:rPr>
        <w:br/>
      </w:r>
      <w:r>
        <w:rPr>
          <w:rFonts w:hint="eastAsia"/>
        </w:rPr>
        <w:t>　　　　1.4.3 多舱组合型</w:t>
      </w:r>
      <w:r>
        <w:rPr>
          <w:rFonts w:hint="eastAsia"/>
        </w:rPr>
        <w:br/>
      </w:r>
      <w:r>
        <w:rPr>
          <w:rFonts w:hint="eastAsia"/>
        </w:rPr>
        <w:t>　　1.5 从不同应用，并网预制舱主要包括如下几个方面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中国不同应用并网预制舱增长趋势2021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能源</w:t>
      </w:r>
      <w:r>
        <w:rPr>
          <w:rFonts w:hint="eastAsia"/>
        </w:rPr>
        <w:br/>
      </w:r>
      <w:r>
        <w:rPr>
          <w:rFonts w:hint="eastAsia"/>
        </w:rPr>
        <w:t>　　　　1.5.3 电力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中国并网预制舱发展现状及未来趋势（2021-2032）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中国市场并网预制舱收入及增长率（2021-2032）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中国市场并网预制舱销量及增长率（2021-2032）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中国市场主要并网预制舱厂商分析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中国市场主要厂商并网预制舱销量及市场占有率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中国市场主要厂商并网预制舱销量（2021-2026）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中国市场主要厂商并网预制舱销量市场份额（2021-2026）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中国市场主要厂商并网预制舱收入及市场占有率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中国市场主要厂商并网预制舱收入（2021-2026）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中国市场主要厂商并网预制舱收入市场份额（2021-2026）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2025年中国市场主要厂商并网预制舱收入排名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中国市场主要厂商并网预制舱价格（2021-2026）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中国市场主要厂商并网预制舱总部及产地分布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中国市场主要厂商成立时间及并网预制舱商业化日期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中国市场主要厂商并网预制舱产品类型及应用</w:t>
      </w:r>
      <w:r>
        <w:rPr>
          <w:rFonts w:hint="eastAsia"/>
        </w:rPr>
        <w:br/>
      </w:r>
      <w:r>
        <w:rPr>
          <w:rFonts w:hint="eastAsia"/>
        </w:rPr>
        <w:t>　　2.7 并网预制舱行业集中度、竞争程度分析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并网预制舱行业集中度分析：2025年中国Top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中国市场并网预制舱第一梯队、第二梯队和第三梯队厂商（品牌）及2025年市场份额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重点企业（1）在中国市场并网预制舱销量、收入、价格及毛利率（2021-2026）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重点企业（2）在中国市场并网预制舱销量、收入、价格及毛利率（2021-2026）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重点企业（3）在中国市场并网预制舱销量、收入、价格及毛利率（2021-2026）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重点企业（4）在中国市场并网预制舱销量、收入、价格及毛利率（2021-2026）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重点企业（5）在中国市场并网预制舱销量、收入、价格及毛利率（2021-2026）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重点企业（6）在中国市场并网预制舱销量、收入、价格及毛利率（2021-2026）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重点企业（7）在中国市场并网预制舱销量、收入、价格及毛利率（2021-2026）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重点企业（8）在中国市场并网预制舱销量、收入、价格及毛利率（2021-2026）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重点企业（9）在中国市场并网预制舱销量、收入、价格及毛利率（2021-2026）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重点企业（10）在中国市场并网预制舱销量、收入、价格及毛利率（2021-2026）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重点企业（11）在中国市场并网预制舱销量、收入、价格及毛利率（2021-2026）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重点企业（12）在中国市场并网预制舱销量、收入、价格及毛利率（2021-2026）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重点企业（13）在中国市场并网预制舱销量、收入、价格及毛利率（2021-2026）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重点企业（14）在中国市场并网预制舱销量、收入、价格及毛利率（2021-2026）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重点企业（15）在中国市场并网预制舱销量、收入、价格及毛利率（2021-2026）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重点企业（16）在中国市场并网预制舱销量、收入、价格及毛利率（2021-2026）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重点企业（17）在中国市场并网预制舱销量、收入、价格及毛利率（2021-2026）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重点企业（18）在中国市场并网预制舱销量、收入、价格及毛利率（2021-2026）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重点企业（19）在中国市场并网预制舱销量、收入、价格及毛利率（2021-2026）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重点企业（20）在中国市场并网预制舱销量、收入、价格及毛利率（2021-2026）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不同产品类型并网预制舱分析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中国市场不同产品类型并网预制舱销量（2021-2032）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中国市场不同产品类型并网预制舱销量及市场份额（2021-2026）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中国市场不同产品类型并网预制舱销量预测（2027-2032）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中国市场不同产品类型并网预制舱规模（2021-2032）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中国市场不同产品类型并网预制舱规模及市场份额（2021-2026）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中国市场不同产品类型并网预制舱规模预测（2027-2032）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中国市场不同产品类型并网预制舱价格走势（2021-2032）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不同应用并网预制舱分析</w:t>
      </w:r>
      <w:r>
        <w:rPr>
          <w:rFonts w:hint="eastAsia"/>
        </w:rPr>
        <w:br/>
      </w:r>
      <w:r>
        <w:rPr>
          <w:rFonts w:hint="eastAsia"/>
        </w:rPr>
        <w:t>　　5.1 中国市场不同应用并网预制舱销量（2021-2032）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中国市场不同应用并网预制舱销量及市场份额（2021-2026）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中国市场不同应用并网预制舱销量预测（2027-2032）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中国市场不同应用并网预制舱规模（2021-2032）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中国市场不同应用并网预制舱规模及市场份额（2021-2026）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中国市场不同应用并网预制舱规模预测（2027-2032）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中国市场不同应用并网预制舱价格走势（2021-2032）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并网预制舱行业发展分析---发展趋势</w:t>
      </w:r>
      <w:r>
        <w:rPr>
          <w:rFonts w:hint="eastAsia"/>
        </w:rPr>
        <w:br/>
      </w:r>
      <w:r>
        <w:rPr>
          <w:rFonts w:hint="eastAsia"/>
        </w:rPr>
        <w:t>　　6.2 并网预制舱行业发展分析---厂商壁垒</w:t>
      </w:r>
      <w:r>
        <w:rPr>
          <w:rFonts w:hint="eastAsia"/>
        </w:rPr>
        <w:br/>
      </w:r>
      <w:r>
        <w:rPr>
          <w:rFonts w:hint="eastAsia"/>
        </w:rPr>
        <w:t>　　6.3 并网预制舱行业发展分析---驱动因素</w:t>
      </w:r>
      <w:r>
        <w:rPr>
          <w:rFonts w:hint="eastAsia"/>
        </w:rPr>
        <w:br/>
      </w:r>
      <w:r>
        <w:rPr>
          <w:rFonts w:hint="eastAsia"/>
        </w:rPr>
        <w:t>　　6.4 并网预制舱行业发展分析---制约因素</w:t>
      </w:r>
      <w:r>
        <w:rPr>
          <w:rFonts w:hint="eastAsia"/>
        </w:rPr>
        <w:br/>
      </w:r>
      <w:r>
        <w:rPr>
          <w:rFonts w:hint="eastAsia"/>
        </w:rPr>
        <w:t>　　6.5 并网预制舱中国企业SWOT分析</w:t>
      </w:r>
      <w:r>
        <w:rPr>
          <w:rFonts w:hint="eastAsia"/>
        </w:rPr>
        <w:br/>
      </w:r>
      <w:r>
        <w:rPr>
          <w:rFonts w:hint="eastAsia"/>
        </w:rPr>
        <w:t>　　6.6 并网预制舱行业发展分析---行业政策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并网预制舱行业产业链简介</w:t>
      </w:r>
      <w:r>
        <w:rPr>
          <w:rFonts w:hint="eastAsia"/>
        </w:rPr>
        <w:br/>
      </w:r>
      <w:r>
        <w:rPr>
          <w:rFonts w:hint="eastAsia"/>
        </w:rPr>
        <w:t>　　7.2 并网预制舱产业链分析-上游</w:t>
      </w:r>
      <w:r>
        <w:rPr>
          <w:rFonts w:hint="eastAsia"/>
        </w:rPr>
        <w:br/>
      </w:r>
      <w:r>
        <w:rPr>
          <w:rFonts w:hint="eastAsia"/>
        </w:rPr>
        <w:t>　　7.3 并网预制舱产业链分析-中游</w:t>
      </w:r>
      <w:r>
        <w:rPr>
          <w:rFonts w:hint="eastAsia"/>
        </w:rPr>
        <w:br/>
      </w:r>
      <w:r>
        <w:rPr>
          <w:rFonts w:hint="eastAsia"/>
        </w:rPr>
        <w:t>　　7.4 并网预制舱产业链分析-下游</w:t>
      </w:r>
      <w:r>
        <w:rPr>
          <w:rFonts w:hint="eastAsia"/>
        </w:rPr>
        <w:br/>
      </w:r>
      <w:r>
        <w:rPr>
          <w:rFonts w:hint="eastAsia"/>
        </w:rPr>
        <w:t>　　7.5 并网预制舱行业采购模式</w:t>
      </w:r>
      <w:r>
        <w:rPr>
          <w:rFonts w:hint="eastAsia"/>
        </w:rPr>
        <w:br/>
      </w:r>
      <w:r>
        <w:rPr>
          <w:rFonts w:hint="eastAsia"/>
        </w:rPr>
        <w:t>　　7.6 并网预制舱行业生产模式</w:t>
      </w:r>
      <w:r>
        <w:rPr>
          <w:rFonts w:hint="eastAsia"/>
        </w:rPr>
        <w:br/>
      </w:r>
      <w:r>
        <w:rPr>
          <w:rFonts w:hint="eastAsia"/>
        </w:rPr>
        <w:t>　　7.7 并网预制舱行业销售模式及销售渠道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中国本土并网预制舱产能、产量分析</w:t>
      </w:r>
      <w:r>
        <w:rPr>
          <w:rFonts w:hint="eastAsia"/>
        </w:rPr>
        <w:br/>
      </w:r>
      <w:r>
        <w:rPr>
          <w:rFonts w:hint="eastAsia"/>
        </w:rPr>
        <w:t>　　8.1 中国并网预制舱供需现状及预测（2021-2032）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中国并网预制舱产能、产量、产能利用率及发展趋势（2021-2032）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中国并网预制舱产量、市场需求量及发展趋势（2021-2032）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中国并网预制舱进出口分析</w:t>
      </w:r>
      <w:r>
        <w:rPr>
          <w:rFonts w:hint="eastAsia"/>
        </w:rPr>
        <w:br/>
      </w:r>
      <w:r>
        <w:rPr>
          <w:rFonts w:hint="eastAsia"/>
        </w:rPr>
        <w:t>　　　　8.2.1 中国市场并网预制舱主要进口来源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中国市场并网预制舱主要出口目的地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不同产品类型并网预制舱市场规模2021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不同电压等级并网预制舱市场规模2021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不同集成度并网预制舱市场规模2021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不同应用并网预制舱市场规模2021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中国市场主要厂商并网预制舱销量（2021-2026）&amp;（千台）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中国市场主要厂商并网预制舱销量市场份额（2021-2026）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中国市场主要厂商并网预制舱收入（2021-2026）&amp;（万元）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中国市场主要厂商并网预制舱收入份额（2021-2026）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2025年中国主要生产商并网预制舱收入排名（万元）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中国市场主要厂商并网预制舱价格（2021-2026）&amp;（元/台）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中国市场主要厂商并网预制舱总部及产地分布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中国市场主要厂商成立时间及并网预制舱商业化日期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中国市场主要厂商并网预制舱产品类型及应用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2025年中国市场并网预制舱主要厂商市场地位（第一梯队、第二梯队和第三梯队）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并网预制舱市场投资、并购等现状分析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并网预制舱销量（千台）、收入（万元）、价格（元/台）及毛利率（2021-2026）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并网预制舱销量（千台）、收入（万元）、价格（元/台）及毛利率（2021-2026）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并网预制舱销量（千台）、收入（万元）、价格（元/台）及毛利率（2021-2026）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并网预制舱销量（千台）、收入（万元）、价格（元/台）及毛利率（2021-2026）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并网预制舱销量（千台）、收入（万元）、价格（元/台）及毛利率（2021-2026）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并网预制舱销量（千台）、收入（万元）、价格（元/台）及毛利率（2021-2026）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并网预制舱销量（千台）、收入（万元）、价格（元/台）及毛利率（2021-2026）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并网预制舱销量（千台）、收入（万元）、价格（元/台）及毛利率（2021-2026）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并网预制舱销量（千台）、收入（万元）、价格（元/台）及毛利率（2021-2026）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并网预制舱销量（千台）、收入（万元）、价格（元/台）及毛利率（2021-2026）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并网预制舱销量（千台）、收入（万元）、价格（元/台）及毛利率（2021-2026）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并网预制舱销量（千台）、收入（万元）、价格（元/台）及毛利率（2021-2026）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并网预制舱销量（千台）、收入（万元）、价格（元/台）及毛利率（2021-2026）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并网预制舱销量（千台）、收入（万元）、价格（元/台）及毛利率（2021-2026）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并网预制舱销量（千台）、收入（万元）、价格（元/台）及毛利率（2021-2026）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并网预制舱销量（千台）、收入（万元）、价格（元/台）及毛利率（2021-2026）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并网预制舱销量（千台）、收入（万元）、价格（元/台）及毛利率（2021-2026）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并网预制舱销量（千台）、收入（万元）、价格（元/台）及毛利率（2021-2026）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并网预制舱销量（千台）、收入（万元）、价格（元/台）及毛利率（2021-2026）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并网预制舱销量（千台）、收入（万元）、价格（元/台）及毛利率（2021-2026）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中国市场不同产品类型并网预制舱销量（2021-2026）&amp;（千台）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中国市场不同产品类型并网预制舱销量市场份额（2021-2026）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中国市场不同产品类型并网预制舱销量预测（2027-2032）&amp;（千台）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中国市场不同产品类型并网预制舱销量市场份额预测（2027-2032）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中国市场不同产品类型并网预制舱规模（2021-2026）&amp;（万元）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中国市场不同产品类型并网预制舱规模市场份额（2021-2026）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中国市场不同产品类型并网预制舱规模预测（2027-2032）&amp;（万元）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中国市场不同产品类型并网预制舱规模市场份额预测（2027-2032）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中国市场不同应用并网预制舱销量（2021-2026）&amp;（千台）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中国市场不同应用并网预制舱销量市场份额（2021-2026）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中国市场不同应用并网预制舱销量预测（2027-2032）&amp;（千台）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中国市场不同应用并网预制舱销量市场份额预测（2027-2032）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中国市场不同应用并网预制舱规模（2021-2026）&amp;（万元）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中国市场不同应用并网预制舱规模市场份额（2021-2026）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中国市场不同应用并网预制舱规模预测（2027-2032）&amp;（万元）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中国市场不同应用并网预制舱规模市场份额预测（2027-2032）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并网预制舱行业发展分析---发展趋势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并网预制舱行业发展分析---厂商壁垒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并网预制舱行业发展分析---驱动因素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并网预制舱行业发展分析---制约因素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并网预制舱行业相关重点政策一览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并网预制舱行业供应链分析</w:t>
      </w:r>
      <w:r>
        <w:rPr>
          <w:rFonts w:hint="eastAsia"/>
        </w:rPr>
        <w:br/>
      </w:r>
      <w:r>
        <w:rPr>
          <w:rFonts w:hint="eastAsia"/>
        </w:rPr>
        <w:t>　　表 138： 并网预制舱上游原料供应商</w:t>
      </w:r>
      <w:r>
        <w:rPr>
          <w:rFonts w:hint="eastAsia"/>
        </w:rPr>
        <w:br/>
      </w:r>
      <w:r>
        <w:rPr>
          <w:rFonts w:hint="eastAsia"/>
        </w:rPr>
        <w:t>　　表 139： 并网预制舱行业主要下游客户</w:t>
      </w:r>
      <w:r>
        <w:rPr>
          <w:rFonts w:hint="eastAsia"/>
        </w:rPr>
        <w:br/>
      </w:r>
      <w:r>
        <w:rPr>
          <w:rFonts w:hint="eastAsia"/>
        </w:rPr>
        <w:t>　　表 140： 并网预制舱典型经销商</w:t>
      </w:r>
      <w:r>
        <w:rPr>
          <w:rFonts w:hint="eastAsia"/>
        </w:rPr>
        <w:br/>
      </w:r>
      <w:r>
        <w:rPr>
          <w:rFonts w:hint="eastAsia"/>
        </w:rPr>
        <w:t>　　表 141： 中国并网预制舱产量、销量、进口量及出口量（2021-2026）&amp;（千台）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中国并网预制舱产量、销量、进口量及出口量预测（2027-2032）&amp;（千台）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中国市场并网预制舱主要进口来源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中国市场并网预制舱主要出口目的地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并网预制舱产品图片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中国不同产品类型并网预制舱市场规模市场份额2025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光伏并网预制舱产品图片</w:t>
      </w:r>
      <w:r>
        <w:rPr>
          <w:rFonts w:hint="eastAsia"/>
        </w:rPr>
        <w:br/>
      </w:r>
      <w:r>
        <w:rPr>
          <w:rFonts w:hint="eastAsia"/>
        </w:rPr>
        <w:t>　　图 4： 风电并网预制舱产品图片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中国不同电压等级并网预制舱市场规模市场份额2025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低压产品图片</w:t>
      </w:r>
      <w:r>
        <w:rPr>
          <w:rFonts w:hint="eastAsia"/>
        </w:rPr>
        <w:br/>
      </w:r>
      <w:r>
        <w:rPr>
          <w:rFonts w:hint="eastAsia"/>
        </w:rPr>
        <w:t>　　图 8： 中压产品图片</w:t>
      </w:r>
      <w:r>
        <w:rPr>
          <w:rFonts w:hint="eastAsia"/>
        </w:rPr>
        <w:br/>
      </w:r>
      <w:r>
        <w:rPr>
          <w:rFonts w:hint="eastAsia"/>
        </w:rPr>
        <w:t>　　图 9： 高压产品图片</w:t>
      </w:r>
      <w:r>
        <w:rPr>
          <w:rFonts w:hint="eastAsia"/>
        </w:rPr>
        <w:br/>
      </w:r>
      <w:r>
        <w:rPr>
          <w:rFonts w:hint="eastAsia"/>
        </w:rPr>
        <w:t>　　图 10： 中国不同集成度并网预制舱市场规模市场份额2025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单舱型产品图片</w:t>
      </w:r>
      <w:r>
        <w:rPr>
          <w:rFonts w:hint="eastAsia"/>
        </w:rPr>
        <w:br/>
      </w:r>
      <w:r>
        <w:rPr>
          <w:rFonts w:hint="eastAsia"/>
        </w:rPr>
        <w:t>　　图 12： 多舱组合型产品图片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中国不同应用并网预制舱市场份额2025 &amp; 2032</w:t>
      </w:r>
      <w:r>
        <w:rPr>
          <w:rFonts w:hint="eastAsia"/>
        </w:rPr>
        <w:br/>
      </w:r>
      <w:r>
        <w:rPr>
          <w:rFonts w:hint="eastAsia"/>
        </w:rPr>
        <w:t>　　图 14： 能源</w:t>
      </w:r>
      <w:r>
        <w:rPr>
          <w:rFonts w:hint="eastAsia"/>
        </w:rPr>
        <w:br/>
      </w:r>
      <w:r>
        <w:rPr>
          <w:rFonts w:hint="eastAsia"/>
        </w:rPr>
        <w:t>　　图 15： 电力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中国市场并网预制舱市场规模，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中国市场并网预制舱收入及增长率（2021-2032）&amp;（万元）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中国市场并网预制舱销量及增长率（2021-2032）&amp;（千台）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2025年中国市场主要厂商并网预制舱销量市场份额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2025年中国市场主要厂商并网预制舱收入市场份额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2025年中国市场前五大厂商并网预制舱市场份额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2025年中国市场并网预制舱第一梯队、第二梯队和第三梯队厂商（品牌）及市场份额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中国市场不同产品类型并网预制舱价格走势（2021-2032）&amp;（元/台）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中国市场不同应用并网预制舱价格走势（2021-2032）&amp;（元/台）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并网预制舱中国企业SWOT分析</w:t>
      </w:r>
      <w:r>
        <w:rPr>
          <w:rFonts w:hint="eastAsia"/>
        </w:rPr>
        <w:br/>
      </w:r>
      <w:r>
        <w:rPr>
          <w:rFonts w:hint="eastAsia"/>
        </w:rPr>
        <w:t>　　图 27： 并网预制舱产业链</w:t>
      </w:r>
      <w:r>
        <w:rPr>
          <w:rFonts w:hint="eastAsia"/>
        </w:rPr>
        <w:br/>
      </w:r>
      <w:r>
        <w:rPr>
          <w:rFonts w:hint="eastAsia"/>
        </w:rPr>
        <w:t>　　图 28： 并网预制舱行业采购模式分析</w:t>
      </w:r>
      <w:r>
        <w:rPr>
          <w:rFonts w:hint="eastAsia"/>
        </w:rPr>
        <w:br/>
      </w:r>
      <w:r>
        <w:rPr>
          <w:rFonts w:hint="eastAsia"/>
        </w:rPr>
        <w:t>　　图 29： 并网预制舱行业生产模式分析</w:t>
      </w:r>
      <w:r>
        <w:rPr>
          <w:rFonts w:hint="eastAsia"/>
        </w:rPr>
        <w:br/>
      </w:r>
      <w:r>
        <w:rPr>
          <w:rFonts w:hint="eastAsia"/>
        </w:rPr>
        <w:t>　　图 30： 并网预制舱行业销售模式分析</w:t>
      </w:r>
      <w:r>
        <w:rPr>
          <w:rFonts w:hint="eastAsia"/>
        </w:rPr>
        <w:br/>
      </w:r>
      <w:r>
        <w:rPr>
          <w:rFonts w:hint="eastAsia"/>
        </w:rPr>
        <w:t>　　图 31： 中国并网预制舱产能、产量、产能利用率及发展趋势（2021-2032）&amp;（千台）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中国并网预制舱产量、市场需求量及发展趋势（2021-2032）&amp;（千台）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7e1d0930d4105" w:history="1">
        <w:r>
          <w:rPr>
            <w:rStyle w:val="Hyperlink"/>
          </w:rPr>
          <w:t>2026-2032年中国并网预制舱行业现状分析与发展前景研究报告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7e1d0930d4105" w:history="1">
        <w:r>
          <w:rPr>
            <w:rStyle w:val="Hyperlink"/>
          </w:rPr>
          <w:t>https://www.20087.com/1/10/BingWangYuZhiCangDeXianZhuangYuQianJing.html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热点：电力预制舱、并网预制舱的作用、110kv预制舱式变电站、关于预制舱变电站的问题、二次预制舱、预制舱式变电站优缺点、预制舱式变电站标准、电力预制舱基础做法、35kv预制舱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4cb0c380f401a" w:history="1">
      <w:r>
        <w:rPr>
          <w:rStyle w:val="Hyperlink"/>
        </w:rPr>
        <w:t>2026-2032年中国并网预制舱行业现状分析与发展前景研究报告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BingWangYuZhiCangDeXianZhuangYuQianJing.html" TargetMode="External" Id="Ref47e1d0930d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BingWangYuZhiCangDeXianZhuangYuQianJing.html" TargetMode="External" Id="R8b54cb0c380f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2026-01-14T06:18:16Z</dcterms:created>
  <dcterms:modified xsi:type="dcterms:W3CDTF">2026-01-14T07:18:16Z</dcterms:modified>
  <dc:subject>2026-2032年中国并网预制舱行业现状分析与发展前景研究报告</dc:subject>
  <dc:title>2026-2032年中国并网预制舱行业现状分析与发展前景研究报告</dc:title>
  <cp:keywords>2026-2032年中国并网预制舱行业现状分析与发展前景研究报告</cp:keywords>
  <dc:description>2026-2032年中国并网预制舱行业现状分析与发展前景研究报告</dc:description>
</cp:coreProperties>
</file>