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7690c25724852" w:history="1">
              <w:r>
                <w:rPr>
                  <w:rStyle w:val="Hyperlink"/>
                </w:rPr>
                <w:t>中国铜板行业发展研究分析及趋势预测报告（2023-2029年）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7690c25724852" w:history="1">
              <w:r>
                <w:rPr>
                  <w:rStyle w:val="Hyperlink"/>
                </w:rPr>
                <w:t>中国铜板行业发展研究分析及趋势预测报告（2023-2029年）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7690c25724852" w:history="1">
                <w:r>
                  <w:rPr>
                    <w:rStyle w:val="Hyperlink"/>
                  </w:rPr>
                  <w:t>https://www.20087.com/2/90/TongBanFaZhanQuShi.html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是重要的金属材料，在电气、建筑、汽车制造等多个行业中发挥着重要作用。近年来，随着全球经济的稳步增长以及新兴市场的快速发展，铜板的需求量持续增加。特别是在中国，作为世界上最大的铜消费国，铜板带市场呈现出良好的发展势头。铜板的制造技术也在不断进步，包括提高材料的纯度、改进加工工艺以适应不同行业的需求。此外，随着对可持续发展的重视，回收铜的利用也日益增多，有助于降低原材料的成本和减少环境影响。</w:t>
      </w:r>
      <w:r>
        <w:rPr>
          <w:rFonts w:hint="eastAsia"/>
        </w:rPr>
        <w:br/>
      </w:r>
      <w:r>
        <w:rPr>
          <w:rFonts w:hint="eastAsia"/>
        </w:rPr>
        <w:t>　　未来，铜板市场的发展将更加注重技术创新和应用领域的拓展。随着新能源汽车、高速铁路等新兴行业的快速发展，对高性能铜板的需求将会进一步增加。同时，为了满足不同行业对铜板特性的要求，如更高的导电性、更好的耐腐蚀性等，铜板的合金化和表面处理技术将得到进一步发展。此外，循环经济模式的推广将促使更多的废旧铜材得以回收利用，这不仅有利于资源的节约，也能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7690c25724852" w:history="1">
        <w:r>
          <w:rPr>
            <w:rStyle w:val="Hyperlink"/>
          </w:rPr>
          <w:t>中国铜板行业发展研究分析及趋势预测报告（2023-2029年）</w:t>
        </w:r>
      </w:hyperlink>
      <w:r>
        <w:rPr>
          <w:rFonts w:hint="eastAsia"/>
        </w:rPr>
        <w:t>》通过监测铜板产品历年供需关系变化规律，对铜板产品内的企业群体进行了深入的调查与研究，采用定量及定性的科学研究方法撰写而成。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7690c25724852" w:history="1">
        <w:r>
          <w:rPr>
            <w:rStyle w:val="Hyperlink"/>
          </w:rPr>
          <w:t>中国铜板行业发展研究分析及趋势预测报告（2023-2029年）</w:t>
        </w:r>
      </w:hyperlink>
      <w:r>
        <w:rPr>
          <w:rFonts w:hint="eastAsia"/>
        </w:rPr>
        <w:t>》对我国铜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2022-2023年中国铜板行业发展环境分析</w:t>
      </w:r>
      <w:r>
        <w:rPr>
          <w:rFonts w:hint="eastAsia"/>
        </w:rPr>
        <w:br/>
      </w:r>
      <w:r>
        <w:rPr>
          <w:rFonts w:hint="eastAsia"/>
        </w:rPr>
        <w:t>　　第一节 铜板市场特征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二、铜板行业相关政策分析</w:t>
      </w:r>
      <w:r>
        <w:rPr>
          <w:rFonts w:hint="eastAsia"/>
        </w:rPr>
        <w:br/>
      </w:r>
      <w:r>
        <w:rPr>
          <w:rFonts w:hint="eastAsia"/>
        </w:rPr>
        <w:t>　　第四节 铜板行业发展的波特五力模型分析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2022-2023年中国铜板行业规模分析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2022-2023年中国铜板行业销售及利润分析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一、2018-2023年中国铜板行业销售收入分析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二、2018-2023年中国铜板行业产品销售税金情况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三、2018-2023年中国铜板行业利润增长情况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2018-2023年中国铜板行业销售成本情况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2018-2023年中国铜板行业销售费用情况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2018-2023年中国铜板行业管理费用情况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2022-2023年中国铜板行业区域结构分析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2022-2023年东北地区铜板行业市场现状分析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2022-2023年华北地区铜板行业市场现状分析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2022-2023年华东地区铜板行业市场现状分析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2022-2023年华南地区铜板行业市场现状分析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2022-2023年华中地区铜板行业市场现状分析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2022-2023年西北地区铜板行业市场现状分析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2022-2023年西南地区铜板行业市场现状分析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中国铜板国内市场综述</w:t>
      </w:r>
      <w:r>
        <w:rPr>
          <w:rFonts w:hint="eastAsia"/>
        </w:rPr>
        <w:br/>
      </w:r>
      <w:r>
        <w:rPr>
          <w:rFonts w:hint="eastAsia"/>
        </w:rPr>
        <w:t>　　第一节 中国铜板产品产量分析及预测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一、铜板产业总体产能规模</w:t>
      </w:r>
      <w:r>
        <w:rPr>
          <w:rFonts w:hint="eastAsia"/>
        </w:rPr>
        <w:br/>
      </w:r>
      <w:r>
        <w:rPr>
          <w:rFonts w:hint="eastAsia"/>
        </w:rPr>
        <w:t>　　　　二、铜板生产区域分布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2023-2029年中国铜板供需平衡预测（回归预测模型）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中国铜板价格趋势分析</w:t>
      </w:r>
      <w:r>
        <w:rPr>
          <w:rFonts w:hint="eastAsia"/>
        </w:rPr>
        <w:br/>
      </w:r>
      <w:r>
        <w:rPr>
          <w:rFonts w:hint="eastAsia"/>
        </w:rPr>
        <w:t>　　　　一、中国铜板2018-2023年价格趋势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二、中国铜板当前市场价格及分析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四、2023-2029年中国铜板价格走势预测（回归预测模型）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2018-2023年中国铜板行业进出口量分析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一、2018-2023年中国铜板行业进口分析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二、2018-2023年中国铜板行业出口分析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2023-2029年中国铜板行业进出口市场预测分析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一、2023-2029年中国铜板行业进口预测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二、2023-2029年中国铜板行业出口预测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全国铜板行业财务状况分析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2023年铜板行业规模分析</w:t>
      </w:r>
      <w:r>
        <w:rPr>
          <w:rFonts w:hint="eastAsia"/>
        </w:rPr>
        <w:br/>
      </w:r>
      <w:r>
        <w:rPr>
          <w:rFonts w:hint="eastAsia"/>
        </w:rPr>
        <w:t>　　　　一、2023年铜板行业总资产对比分析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二、2023年铜板行业企业单位数对比分析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三、2023年铜板行业从业人员平均人数对比分析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2023年铜板行业经济效益分析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一、2023年铜板行业产值利税率对比分析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二、2023年铜板行业资金利润率对比分析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三、2023年铜板行业成本费用利润率对比分析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2023年铜板行业效率分析</w:t>
      </w:r>
      <w:r>
        <w:rPr>
          <w:rFonts w:hint="eastAsia"/>
        </w:rPr>
        <w:br/>
      </w:r>
      <w:r>
        <w:rPr>
          <w:rFonts w:hint="eastAsia"/>
        </w:rPr>
        <w:t>　　　　一、2023年铜板行业资产负债率对比分析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二、2023年铜板行业流动资产周转次数对比分析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2023年铜板行业结构分析</w:t>
      </w:r>
      <w:r>
        <w:rPr>
          <w:rFonts w:hint="eastAsia"/>
        </w:rPr>
        <w:br/>
      </w:r>
      <w:r>
        <w:rPr>
          <w:rFonts w:hint="eastAsia"/>
        </w:rPr>
        <w:t>　　　　一、2023年铜板行业地区结构分析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二、2023年铜板行业所有制结构分析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三、2023年铜板行业不同规模企业结构分析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2023年铜板行业不同规模企业财务状况分析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一、2023年铜板行业不同规模企业人均指标分析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二、2023年铜板行业不同规模企业盈利能力分析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三、2023年铜板行业不同规模企业营运能力分析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四、2023年铜板行业不同规模企业偿债能力分析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国内外铜板重点企业分析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2023-2029年我国铜板行业产量预测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2023-2029年我国铜板行业消费量预测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2023-2029年我国铜板行业产值预测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2023-2029年我国铜板行业销售收入预测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铜板行业发展的PEST分析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铜板行业投资价值分析</w:t>
      </w:r>
      <w:r>
        <w:rPr>
          <w:rFonts w:hint="eastAsia"/>
        </w:rPr>
        <w:br/>
      </w:r>
      <w:r>
        <w:rPr>
          <w:rFonts w:hint="eastAsia"/>
        </w:rPr>
        <w:t>　　　　一、铜板行业发展前景分析</w:t>
      </w:r>
      <w:r>
        <w:rPr>
          <w:rFonts w:hint="eastAsia"/>
        </w:rPr>
        <w:br/>
      </w:r>
      <w:r>
        <w:rPr>
          <w:rFonts w:hint="eastAsia"/>
        </w:rPr>
        <w:t>　　　　二、铜板行业盈利能力预测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铜板行业投资策略分析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业内专家对中国铜板行业总结及企业重点客户管理建议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铜板行业企业问题总结</w:t>
      </w:r>
      <w:r>
        <w:rPr>
          <w:rFonts w:hint="eastAsia"/>
        </w:rPr>
        <w:br/>
      </w:r>
      <w:r>
        <w:rPr>
          <w:rFonts w:hint="eastAsia"/>
        </w:rPr>
        <w:t>　　第二节 铜板企业应对策略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中-智-林-铜板市场的重点客户战略实施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7690c25724852" w:history="1">
        <w:r>
          <w:rPr>
            <w:rStyle w:val="Hyperlink"/>
          </w:rPr>
          <w:t>中国铜板行业发展研究分析及趋势预测报告（2023-2029年）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7690c25724852" w:history="1">
        <w:r>
          <w:rPr>
            <w:rStyle w:val="Hyperlink"/>
          </w:rPr>
          <w:t>https://www.20087.com/2/90/TongBanFaZhanQuShi.html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85d32a1974121" w:history="1">
      <w:r>
        <w:rPr>
          <w:rStyle w:val="Hyperlink"/>
        </w:rPr>
        <w:t>中国铜板行业发展研究分析及趋势预测报告（2023-2029年）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ongBanFaZhanQuShi.html" TargetMode="External" Id="R2cb7690c2572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ongBanFaZhanQuShi.html" TargetMode="External" Id="R5ca85d32a197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2023-02-11T08:15:00Z</dcterms:created>
  <dcterms:modified xsi:type="dcterms:W3CDTF">2023-02-11T09:15:00Z</dcterms:modified>
  <dc:subject>中国铜板行业发展研究分析及趋势预测报告（2023-2029年）</dc:subject>
  <dc:title>中国铜板行业发展研究分析及趋势预测报告（2023-2029年）</dc:title>
  <cp:keywords>中国铜板行业发展研究分析及趋势预测报告（2023-2029年）</cp:keywords>
  <dc:description>中国铜板行业发展研究分析及趋势预测报告（2023-2029年）</dc:description>
</cp:coreProperties>
</file>