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c7471163a429c" w:history="1">
              <w:r>
                <w:rPr>
                  <w:rStyle w:val="Hyperlink"/>
                </w:rPr>
                <w:t>2026-2032年中国黑磷负极材料行业分析与发展前景报告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c7471163a429c" w:history="1">
              <w:r>
                <w:rPr>
                  <w:rStyle w:val="Hyperlink"/>
                </w:rPr>
                <w:t>2026-2032年中国黑磷负极材料行业分析与发展前景报告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c7471163a429c" w:history="1">
                <w:r>
                  <w:rPr>
                    <w:rStyle w:val="Hyperlink"/>
                  </w:rPr>
                  <w:t>https://www.20087.com/2/70/HeiLinFuJiCaiLiaoHangYeQianJingFenXi.html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黑磷负极材料是一种具有高理论比容量（2596 mAh/g）和优异导电性的锂/钠离子电池负极候选材料，其层状结构有利于离子快速嵌入脱出。当前研究聚焦于纳米化、碳复合及表面包覆策略，以缓解充放电过程中的巨大体积膨胀（&gt;300%）和界面副反应；在高能量密度电池需求驱动下，对首次库伦效率、循环稳定性（&gt;500次）及浆料加工适配性要求显著提升。然而，黑磷制备成本高昂，环境敏感性强（易氧化），且规模化生产纯度控制难度大。</w:t>
      </w:r>
      <w:r>
        <w:rPr>
          <w:rFonts w:hint="eastAsia"/>
        </w:rPr>
        <w:br/>
      </w:r>
      <w:r>
        <w:rPr>
          <w:rFonts w:hint="eastAsia"/>
        </w:rPr>
        <w:t>　　未来，黑磷负极材料将向稳定化结构设计、绿色合成与固态电池适配演进。市场调研网认为，构建三维多孔黑磷/石墨烯气凝胶，有效缓冲体积变化；液相剥离结合原位聚合实现低成本量产。在应用层面，黑磷与硫化物固态电解质界面工程优化，抑制枝晶穿透；AI辅助筛选最佳粘结剂与导电剂配比。更关键的是，黑磷材料将纳入电池数字护照——记录合成路径与电化学性能指纹，支撑全生命周期管理。随着下一代电池技术突破，黑磷负极材料有望从实验室材料升级为高能、安全、可工程化的先进储能核心组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6c7471163a429c" w:history="1">
        <w:r>
          <w:rPr>
            <w:rStyle w:val="Hyperlink"/>
          </w:rPr>
          <w:t>2026-2032年中国黑磷负极材料行业分析与发展前景报告</w:t>
        </w:r>
      </w:hyperlink>
      <w:r>
        <w:rPr>
          <w:rFonts w:hint="eastAsia"/>
        </w:rPr>
        <w:t>》，2025年黑磷负极材料行业市场规模达 亿元，预计2032年市场规模将达 亿元，期间年均复合增长率（CAGR）达 %。报告基于对黑磷负极材料行业的长期监测研究，结合黑磷负极材料行业供需关系变化规律、产品消费结构、应用领域拓展、市场发展环境及政策支持等多维度分析，采用定量与定性相结合的科学方法，对行业内重点企业进行了系统研究。报告全面呈现了黑磷负极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黑磷负极材料行业概述</w:t>
      </w:r>
      <w:r>
        <w:rPr>
          <w:rFonts w:hint="eastAsia"/>
        </w:rPr>
        <w:br/>
      </w:r>
      <w:r>
        <w:rPr>
          <w:rFonts w:hint="eastAsia"/>
        </w:rPr>
        <w:t>　　第一节 黑磷负极材料定义与分类</w:t>
      </w:r>
      <w:r>
        <w:rPr>
          <w:rFonts w:hint="eastAsia"/>
        </w:rPr>
        <w:br/>
      </w:r>
      <w:r>
        <w:rPr>
          <w:rFonts w:hint="eastAsia"/>
        </w:rPr>
        <w:t>　　第二节 黑磷负极材料应用领域</w:t>
      </w:r>
      <w:r>
        <w:rPr>
          <w:rFonts w:hint="eastAsia"/>
        </w:rPr>
        <w:br/>
      </w:r>
      <w:r>
        <w:rPr>
          <w:rFonts w:hint="eastAsia"/>
        </w:rPr>
        <w:t>　　第三节 黑磷负极材料行业经济指标分析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黑磷负极材料产业链及经营模式分析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三、黑磷负极材料销售模式及销售渠道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全球黑磷负极材料市场发展综述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2020-2025年全球黑磷负极材料市场规模与趋势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主要国家与地区黑磷负极材料市场分析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2026-2032年全球黑磷负极材料行业发展趋势与前景预测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中国黑磷负极材料行业市场分析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2025-2026年黑磷负极材料产能与投资动态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一、国内黑磷负极材料产能及利用情况</w:t>
      </w:r>
      <w:r>
        <w:rPr>
          <w:rFonts w:hint="eastAsia"/>
        </w:rPr>
        <w:br/>
      </w:r>
      <w:r>
        <w:rPr>
          <w:rFonts w:hint="eastAsia"/>
        </w:rPr>
        <w:t>　　　　二、黑磷负极材料产能扩张与投资动态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2026-2032年黑磷负极材料行业产量统计与趋势预测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一、2020-2025年黑磷负极材料行业产量数据统计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1、2020-2025年黑磷负极材料产量及增长趋势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2、2020-2025年黑磷负极材料细分产品产量及份额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二、影响黑磷负极材料产量的关键因素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三、2026-2032年黑磷负极材料产量预测</w:t>
      </w:r>
      <w:r>
        <w:rPr>
          <w:rFonts w:hint="eastAsia"/>
        </w:rPr>
        <w:br/>
      </w:r>
      <w:r>
        <w:rPr>
          <w:rFonts w:hint="eastAsia"/>
        </w:rPr>
        <w:t>　　第三节 2026-2032年黑磷负极材料市场需求与销售分析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一、2025-2026年黑磷负极材料行业需求现状</w:t>
      </w:r>
      <w:r>
        <w:rPr>
          <w:rFonts w:hint="eastAsia"/>
        </w:rPr>
        <w:br/>
      </w:r>
      <w:r>
        <w:rPr>
          <w:rFonts w:hint="eastAsia"/>
        </w:rPr>
        <w:t>　　　　二、黑磷负极材料客户群体与需求特点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三、2020-2025年黑磷负极材料行业销售规模分析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四、2026-2032年黑磷负极材料市场增长潜力与规模预测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中国黑磷负极材料细分市场与下游应用领域分析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黑磷负极材料细分市场分析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一、2025-2026年黑磷负极材料主要细分产品市场现状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黑磷负极材料下游应用与客户群体分析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一、2025-2026年黑磷负极材料各应用领域市场现状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2025-2026年黑磷负极材料行业技术发展现状及趋势分析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黑磷负极材料行业技术发展现状分析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国内外黑磷负极材料行业技术差异与原因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黑磷负极材料行业技术发展方向、趋势预测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提升黑磷负极材料行业技术能力策略建议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黑磷负极材料价格机制与竞争策略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一、2020-2025年黑磷负极材料市场价格走势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黑磷负极材料定价策略与方法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2026-2032年黑磷负极材料价格竞争态势与趋势预测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中国黑磷负极材料行业重点区域市场研究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2025-2026年重点区域黑磷负极材料市场发展概况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二、2020-2025年黑磷负极材料市场需求规模情况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三、2026-2032年黑磷负极材料行业发展潜力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二、2020-2025年黑磷负极材料市场需求规模情况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三、2026-2032年黑磷负极材料行业发展潜力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二、2020-2025年黑磷负极材料市场需求规模情况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三、2026-2032年黑磷负极材料行业发展潜力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二、2020-2025年黑磷负极材料市场需求规模情况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三、2026-2032年黑磷负极材料行业发展潜力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二、2020-2025年黑磷负极材料市场需求规模情况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三、2026-2032年黑磷负极材料行业发展潜力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2020-2025年中国黑磷负极材料行业进出口情况分析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黑磷负极材料行业进口情况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一、2020-2025年黑磷负极材料进口规模及增长情况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二、黑磷负极材料主要进口来源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黑磷负极材料行业出口情况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一、2020-2025年黑磷负极材料出口规模及增长情况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二、黑磷负极材料主要出口目的地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2020-2025年中国黑磷负极材料行业总体发展与财务状况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2020-2025年中国黑磷负极材料行业规模情况</w:t>
      </w:r>
      <w:r>
        <w:rPr>
          <w:rFonts w:hint="eastAsia"/>
        </w:rPr>
        <w:br/>
      </w:r>
      <w:r>
        <w:rPr>
          <w:rFonts w:hint="eastAsia"/>
        </w:rPr>
        <w:t>　　　　一、黑磷负极材料行业企业数量规模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二、黑磷负极材料行业从业人员规模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三、黑磷负极材料行业市场敏感性分析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2020-2025年中国黑磷负极材料行业财务能力分析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一、黑磷负极材料行业盈利能力</w:t>
      </w:r>
      <w:r>
        <w:rPr>
          <w:rFonts w:hint="eastAsia"/>
        </w:rPr>
        <w:br/>
      </w:r>
      <w:r>
        <w:rPr>
          <w:rFonts w:hint="eastAsia"/>
        </w:rPr>
        <w:t>　　　　二、黑磷负极材料行业偿债能力</w:t>
      </w:r>
      <w:r>
        <w:rPr>
          <w:rFonts w:hint="eastAsia"/>
        </w:rPr>
        <w:br/>
      </w:r>
      <w:r>
        <w:rPr>
          <w:rFonts w:hint="eastAsia"/>
        </w:rPr>
        <w:t>　　　　三、黑磷负极材料行业营运能力</w:t>
      </w:r>
      <w:r>
        <w:rPr>
          <w:rFonts w:hint="eastAsia"/>
        </w:rPr>
        <w:br/>
      </w:r>
      <w:r>
        <w:rPr>
          <w:rFonts w:hint="eastAsia"/>
        </w:rPr>
        <w:t>　　　　四、黑磷负极材料行业发展能力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黑磷负极材料行业重点企业调研分析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二、企业黑磷负极材料业务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二、企业黑磷负极材料业务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二、企业黑磷负极材料业务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二、企业黑磷负极材料业务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二、企业黑磷负极材料业务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二、企业黑磷负极材料业务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中国黑磷负极材料行业竞争格局分析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黑磷负极材料行业竞争格局总览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2025-2026年黑磷负极材料行业竞争力分析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2020-2025年黑磷负极材料行业企业并购活动分析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2025-2026年黑磷负极材料行业会展与招投标活动分析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一、黑磷负极材料行业会展活动及其市场影响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2026年中国黑磷负极材料企业发展企业发展策略与建议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黑磷负极材料销售模式与渠道策略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黑磷负极材料品牌与市场推广策略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黑磷负极材料研发投入与技术创新能力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黑磷负极材料合作联盟与资源整合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中国黑磷负极材料行业风险与对策</w:t>
      </w:r>
      <w:r>
        <w:rPr>
          <w:rFonts w:hint="eastAsia"/>
        </w:rPr>
        <w:br/>
      </w:r>
      <w:r>
        <w:rPr>
          <w:rFonts w:hint="eastAsia"/>
        </w:rPr>
        <w:t>　　第一节 黑磷负极材料行业SWOT分析</w:t>
      </w:r>
      <w:r>
        <w:rPr>
          <w:rFonts w:hint="eastAsia"/>
        </w:rPr>
        <w:br/>
      </w:r>
      <w:r>
        <w:rPr>
          <w:rFonts w:hint="eastAsia"/>
        </w:rPr>
        <w:t>　　　　一、黑磷负极材料行业优势</w:t>
      </w:r>
      <w:r>
        <w:rPr>
          <w:rFonts w:hint="eastAsia"/>
        </w:rPr>
        <w:br/>
      </w:r>
      <w:r>
        <w:rPr>
          <w:rFonts w:hint="eastAsia"/>
        </w:rPr>
        <w:t>　　　　二、黑磷负极材料行业劣势</w:t>
      </w:r>
      <w:r>
        <w:rPr>
          <w:rFonts w:hint="eastAsia"/>
        </w:rPr>
        <w:br/>
      </w:r>
      <w:r>
        <w:rPr>
          <w:rFonts w:hint="eastAsia"/>
        </w:rPr>
        <w:t>　　　　三、黑磷负极材料市场机会</w:t>
      </w:r>
      <w:r>
        <w:rPr>
          <w:rFonts w:hint="eastAsia"/>
        </w:rPr>
        <w:br/>
      </w:r>
      <w:r>
        <w:rPr>
          <w:rFonts w:hint="eastAsia"/>
        </w:rPr>
        <w:t>　　　　四、黑磷负极材料市场威胁</w:t>
      </w:r>
      <w:r>
        <w:rPr>
          <w:rFonts w:hint="eastAsia"/>
        </w:rPr>
        <w:br/>
      </w:r>
      <w:r>
        <w:rPr>
          <w:rFonts w:hint="eastAsia"/>
        </w:rPr>
        <w:t>　　第二节 黑磷负极材料行业风险及对策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2026-2032年中国黑磷负极材料行业前景与发展趋势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2025-2026年黑磷负极材料行业发展环境分析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一、黑磷负极材料行业主管部门与监管体制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二、黑磷负极材料行业主要法律法规及政策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三、黑磷负极材料行业标准与质量监管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2026-2032年黑磷负极材料行业发展趋势与方向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2026-2032年黑磷负极材料行业发展潜力与机遇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黑磷负极材料行业研究结论与建议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[⋅中智⋅林⋅]黑磷负极材料行业发展建议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黑磷负极材料行业历程</w:t>
      </w:r>
      <w:r>
        <w:rPr>
          <w:rFonts w:hint="eastAsia"/>
        </w:rPr>
        <w:br/>
      </w:r>
      <w:r>
        <w:rPr>
          <w:rFonts w:hint="eastAsia"/>
        </w:rPr>
        <w:t>　　图表 黑磷负极材料行业生命周期</w:t>
      </w:r>
      <w:r>
        <w:rPr>
          <w:rFonts w:hint="eastAsia"/>
        </w:rPr>
        <w:br/>
      </w:r>
      <w:r>
        <w:rPr>
          <w:rFonts w:hint="eastAsia"/>
        </w:rPr>
        <w:t>　　图表 黑磷负极材料行业产业链分析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2020-2025年中国黑磷负极材料行业市场规模及增长情况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2020-2025年黑磷负极材料行业市场容量分析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2020-2025年中国黑磷负极材料行业产能统计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2020-2025年中国黑磷负极材料行业产量及增长趋势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2020-2025年中国黑磷负极材料市场需求量及增速统计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2025年中国黑磷负极材料行业需求领域分布格局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2020-2025年中国黑磷负极材料行业销售收入分析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2020-2025年中国黑磷负极材料行业盈利情况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2020-2025年中国黑磷负极材料行业利润总额统计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2020-2025年中国黑磷负极材料进口数量分析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2020-2025年中国黑磷负极材料进口金额分析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2020-2025年中国黑磷负极材料出口数量分析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2020-2025年中国黑磷负极材料出口金额分析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2025年中国黑磷负极材料进口国家及地区分析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2025年中国黑磷负极材料出口国家及地区分析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2020-2025年中国黑磷负极材料行业企业数量情况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2020-2025年中国黑磷负极材料行业企业平均规模情况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**地区黑磷负极材料市场规模及增长情况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**地区黑磷负极材料行业市场需求情况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**地区黑磷负极材料市场规模及增长情况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**地区黑磷负极材料行业市场需求情况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**地区黑磷负极材料市场规模及增长情况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**地区黑磷负极材料行业市场需求情况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**地区黑磷负极材料市场规模及增长情况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**地区黑磷负极材料行业市场需求情况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黑磷负极材料重点企业（一）基本信息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黑磷负极材料重点企业（一）经营情况分析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黑磷负极材料重点企业（一）主要经济指标情况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黑磷负极材料重点企业（一）盈利能力情况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黑磷负极材料重点企业（一）偿债能力情况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黑磷负极材料重点企业（一）运营能力情况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黑磷负极材料重点企业（一）成长能力情况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黑磷负极材料重点企业（二）基本信息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黑磷负极材料重点企业（二）经营情况分析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黑磷负极材料重点企业（二）主要经济指标情况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黑磷负极材料重点企业（二）盈利能力情况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黑磷负极材料重点企业（二）偿债能力情况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黑磷负极材料重点企业（二）运营能力情况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黑磷负极材料重点企业（二）成长能力情况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黑磷负极材料重点企业（三）基本信息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黑磷负极材料重点企业（三）经营情况分析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黑磷负极材料重点企业（三）主要经济指标情况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黑磷负极材料重点企业（三）盈利能力情况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黑磷负极材料重点企业（三）偿债能力情况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黑磷负极材料重点企业（三）运营能力情况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黑磷负极材料重点企业（三）成长能力情况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2026-2032年中国黑磷负极材料行业产能预测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2026-2032年中国黑磷负极材料行业产量预测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2026-2032年中国黑磷负极材料市场需求量预测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2026-2032年中国黑磷负极材料行业供需平衡预测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2026-2032年中国黑磷负极材料行业市场容量预测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2026-2032年中国黑磷负极材料行业市场规模预测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2026年中国黑磷负极材料市场前景分析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2026年中国黑磷负极材料发展趋势预测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c7471163a429c" w:history="1">
        <w:r>
          <w:rPr>
            <w:rStyle w:val="Hyperlink"/>
          </w:rPr>
          <w:t>2026-2032年中国黑磷负极材料行业分析与发展前景报告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c7471163a429c" w:history="1">
        <w:r>
          <w:rPr>
            <w:rStyle w:val="Hyperlink"/>
          </w:rPr>
          <w:t>https://www.20087.com/2/70/HeiLinFuJiCaiLiaoHangYeQianJingFenXi.html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黑磷负极材料很贵吗、黑磷负极材料很贵吗、黑磷负极材料验证、锂电池隔膜厂家排名、黑磷负极材料价格、中国唯一拥有黑磷材料的企业、黑磷负极材料有哪些、黑磷负极材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a464b86704467" w:history="1">
      <w:r>
        <w:rPr>
          <w:rStyle w:val="Hyperlink"/>
        </w:rPr>
        <w:t>2026-2032年中国黑磷负极材料行业分析与发展前景报告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eiLinFuJiCaiLiaoHangYeQianJingFenXi.html" TargetMode="External" Id="Rfd6c7471163a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eiLinFuJiCaiLiaoHangYeQianJingFenXi.html" TargetMode="External" Id="R8eba464b8670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2026-06-07T23:25:32Z</dcterms:created>
  <dcterms:modified xsi:type="dcterms:W3CDTF">2026-06-08T00:25:32Z</dcterms:modified>
  <dc:subject>2026-2032年中国黑磷负极材料行业分析与发展前景报告</dc:subject>
  <dc:title>2026-2032年中国黑磷负极材料行业分析与发展前景报告</dc:title>
  <cp:keywords>2026-2032年中国黑磷负极材料行业分析与发展前景报告</cp:keywords>
  <dc:description>2026-2032年中国黑磷负极材料行业分析与发展前景报告</dc:description>
</cp:coreProperties>
</file>