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c927cb9724ec5" w:history="1">
              <w:r>
                <w:rPr>
                  <w:rStyle w:val="Hyperlink"/>
                </w:rPr>
                <w:t>中国飞轮储能行业发展现状分析与市场前景预测报告（2024-2030年）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c927cb9724ec5" w:history="1">
              <w:r>
                <w:rPr>
                  <w:rStyle w:val="Hyperlink"/>
                </w:rPr>
                <w:t>中国飞轮储能行业发展现状分析与市场前景预测报告（2024-2030年）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c927cb9724ec5" w:history="1">
                <w:r>
                  <w:rPr>
                    <w:rStyle w:val="Hyperlink"/>
                  </w:rPr>
                  <w:t>https://www.20087.com/6/60/FeiLunChuNengDeFaZhanQuShi.html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是一种基于物理原理的储能技术，通过高速旋转的飞轮储存动能，需要时将动能转换为电能释放。近年来，随着材料科学的进步和电机技术的发展，飞轮储能系统的能量密度、效率和寿命得到了显著提升，成为电力调峰、不间断电源、微电网和可再生能源并网等领域的重要储能解决方案。</w:t>
      </w:r>
      <w:r>
        <w:rPr>
          <w:rFonts w:hint="eastAsia"/>
        </w:rPr>
        <w:br/>
      </w:r>
      <w:r>
        <w:rPr>
          <w:rFonts w:hint="eastAsia"/>
        </w:rPr>
        <w:t>　　未来，飞轮储能将朝着更高能量密度和更低成本的方向发展。新材料的应用，如碳纤维复合材料，将提高飞轮的转速和能量存储能力；而规模化生产和技术成熟将降低系统成本，使其在更广泛的储能应用场景中具有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c927cb9724ec5" w:history="1">
        <w:r>
          <w:rPr>
            <w:rStyle w:val="Hyperlink"/>
          </w:rPr>
          <w:t>中国飞轮储能行业发展现状分析与市场前景预测报告（2024-2030年）</w:t>
        </w:r>
      </w:hyperlink>
      <w:r>
        <w:rPr>
          <w:rFonts w:hint="eastAsia"/>
        </w:rPr>
        <w:t>》基于对飞轮储能行业的深入研究和市场监测数据，全面分析了飞轮储能行业现状、市场需求与市场规模。飞轮储能报告详细探讨了产业链结构，价格动态，以及飞轮储能各细分市场的特点。同时，还科学预测了市场前景与发展趋势，深入剖析了飞轮储能品牌竞争格局，市场集中度，以及重点企业的经营状况。飞轮储能报告旨在挖掘行业投资价值，揭示潜在风险与机遇，为投资者和决策者提供专业、科学、客观的战略建议，是了解飞轮储能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第三节 2024年中国储能行业发展状况分析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二、掌握部分电化学飞轮储能关键技术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（1）缺乏战略规划和政策支持</w:t>
      </w:r>
      <w:r>
        <w:rPr>
          <w:rFonts w:hint="eastAsia"/>
        </w:rPr>
        <w:br/>
      </w:r>
      <w:r>
        <w:rPr>
          <w:rFonts w:hint="eastAsia"/>
        </w:rPr>
        <w:t>　　　　（2）储能电站的价格政策不到位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（3）未形成严格的技术标准和规范化管理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2024年中国飞轮储能行业市场发展环境分析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2019-2024年中国工业增加值变化情况（单位：万亿元，%）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2024年中国飞轮储能行业政策环境分析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一、世界各国对飞轮储能产业的主要激励政策</w:t>
      </w:r>
      <w:r>
        <w:rPr>
          <w:rFonts w:hint="eastAsia"/>
        </w:rPr>
        <w:br/>
      </w:r>
      <w:r>
        <w:rPr>
          <w:rFonts w:hint="eastAsia"/>
        </w:rPr>
        <w:t>　　　　（1）日本飞轮储能产业激励政策</w:t>
      </w:r>
      <w:r>
        <w:rPr>
          <w:rFonts w:hint="eastAsia"/>
        </w:rPr>
        <w:br/>
      </w:r>
      <w:r>
        <w:rPr>
          <w:rFonts w:hint="eastAsia"/>
        </w:rPr>
        <w:t>　　　　（2）美国飞轮储能产业激励政策</w:t>
      </w:r>
      <w:r>
        <w:rPr>
          <w:rFonts w:hint="eastAsia"/>
        </w:rPr>
        <w:br/>
      </w:r>
      <w:r>
        <w:rPr>
          <w:rFonts w:hint="eastAsia"/>
        </w:rPr>
        <w:t>　　　　二、各国飞轮储能激励政策对中国启示与参考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三、中国飞轮储能相关的产业政策</w:t>
      </w:r>
      <w:r>
        <w:rPr>
          <w:rFonts w:hint="eastAsia"/>
        </w:rPr>
        <w:br/>
      </w:r>
      <w:r>
        <w:rPr>
          <w:rFonts w:hint="eastAsia"/>
        </w:rPr>
        <w:t>　　第三节 2024年中国飞轮储能行业社会环境分析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2024年中国飞轮储能技术环境分析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2024年中国飞轮储能行业发展必要性研究</w:t>
      </w:r>
      <w:r>
        <w:rPr>
          <w:rFonts w:hint="eastAsia"/>
        </w:rPr>
        <w:br/>
      </w:r>
      <w:r>
        <w:rPr>
          <w:rFonts w:hint="eastAsia"/>
        </w:rPr>
        <w:t>　　第一节 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一、能源供需矛盾突显</w:t>
      </w:r>
      <w:r>
        <w:rPr>
          <w:rFonts w:hint="eastAsia"/>
        </w:rPr>
        <w:br/>
      </w:r>
      <w:r>
        <w:rPr>
          <w:rFonts w:hint="eastAsia"/>
        </w:rPr>
        <w:t>　　　　二、环境污染、气候恶化形势严峻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第二节 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一、能源供应的变革</w:t>
      </w:r>
      <w:r>
        <w:rPr>
          <w:rFonts w:hint="eastAsia"/>
        </w:rPr>
        <w:br/>
      </w:r>
      <w:r>
        <w:rPr>
          <w:rFonts w:hint="eastAsia"/>
        </w:rPr>
        <w:t>　　　　二、能源输配的变革</w:t>
      </w:r>
      <w:r>
        <w:rPr>
          <w:rFonts w:hint="eastAsia"/>
        </w:rPr>
        <w:br/>
      </w:r>
      <w:r>
        <w:rPr>
          <w:rFonts w:hint="eastAsia"/>
        </w:rPr>
        <w:t>　　　　三、能源使用的变革</w:t>
      </w:r>
      <w:r>
        <w:rPr>
          <w:rFonts w:hint="eastAsia"/>
        </w:rPr>
        <w:br/>
      </w:r>
      <w:r>
        <w:rPr>
          <w:rFonts w:hint="eastAsia"/>
        </w:rPr>
        <w:t>　　第三节 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一、新能源大规模使用与并网智能电网的矛盾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二、电网调峰与经济发展水平的矛盾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三、新能源汽车的推广，飞轮储能技术的突破是关键</w:t>
      </w:r>
      <w:r>
        <w:rPr>
          <w:rFonts w:hint="eastAsia"/>
        </w:rPr>
        <w:br/>
      </w:r>
      <w:r>
        <w:rPr>
          <w:rFonts w:hint="eastAsia"/>
        </w:rPr>
        <w:t>　　　　四、节 能环保需要飞轮储能技术的推动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2024年中国飞轮储能发展现状与前景预测分析</w:t>
      </w:r>
      <w:r>
        <w:rPr>
          <w:rFonts w:hint="eastAsia"/>
        </w:rPr>
        <w:br/>
      </w:r>
      <w:r>
        <w:rPr>
          <w:rFonts w:hint="eastAsia"/>
        </w:rPr>
        <w:t>　　第一节 2024年中国飞轮储能发展现状分析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2024年中国飞轮储能技术发展现状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1、电网调频应用</w:t>
      </w:r>
      <w:r>
        <w:rPr>
          <w:rFonts w:hint="eastAsia"/>
        </w:rPr>
        <w:br/>
      </w:r>
      <w:r>
        <w:rPr>
          <w:rFonts w:hint="eastAsia"/>
        </w:rPr>
        <w:t>　　　　　　2、新能源并网应用</w:t>
      </w:r>
      <w:r>
        <w:rPr>
          <w:rFonts w:hint="eastAsia"/>
        </w:rPr>
        <w:br/>
      </w:r>
      <w:r>
        <w:rPr>
          <w:rFonts w:hint="eastAsia"/>
        </w:rPr>
        <w:t>　　　　　　3、电动汽车应用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第三节 2024-2030年中国飞轮储能发展前景及市场规模预测</w:t>
      </w:r>
      <w:r>
        <w:rPr>
          <w:rFonts w:hint="eastAsia"/>
        </w:rPr>
        <w:br/>
      </w:r>
      <w:r>
        <w:rPr>
          <w:rFonts w:hint="eastAsia"/>
        </w:rPr>
        <w:t>　　　　一、飞轮储能发展前景分析</w:t>
      </w:r>
      <w:r>
        <w:rPr>
          <w:rFonts w:hint="eastAsia"/>
        </w:rPr>
        <w:br/>
      </w:r>
      <w:r>
        <w:rPr>
          <w:rFonts w:hint="eastAsia"/>
        </w:rPr>
        <w:t>　　　　二、飞轮储能市场规模预测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2024年中国飞轮储能行业主要企业经营分析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北京泰莱克信息系统技术开发公司经营情况分析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三、企业在华投资状况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深圳市好牌科技发展有限公司经营情况分析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上海梁氏新能源科技发展有限公司经营情况分析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江苏天缘蓄电池有限公司经营情况分析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2024-2030年中国飞轮储能行业发展预测与投资建议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2024-2030年中国飞轮储能行业技术发展趋势与市场预测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一、飞轮储能行业技术发展趋势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二、飞轮储能行业市场规模预测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2024-2030年中国飞轮储能行业影响因素分析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一、飞轮储能行业有利因素</w:t>
      </w:r>
      <w:r>
        <w:rPr>
          <w:rFonts w:hint="eastAsia"/>
        </w:rPr>
        <w:br/>
      </w:r>
      <w:r>
        <w:rPr>
          <w:rFonts w:hint="eastAsia"/>
        </w:rPr>
        <w:t>　　　　二、飞轮储能行业不利因素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2024-2030年中国飞轮储能行业投资建议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1、完善政策体系</w:t>
      </w:r>
      <w:r>
        <w:rPr>
          <w:rFonts w:hint="eastAsia"/>
        </w:rPr>
        <w:br/>
      </w:r>
      <w:r>
        <w:rPr>
          <w:rFonts w:hint="eastAsia"/>
        </w:rPr>
        <w:t>　　　　　　2、加大资金投入</w:t>
      </w:r>
      <w:r>
        <w:rPr>
          <w:rFonts w:hint="eastAsia"/>
        </w:rPr>
        <w:br/>
      </w:r>
      <w:r>
        <w:rPr>
          <w:rFonts w:hint="eastAsia"/>
        </w:rPr>
        <w:t>　　　　　　3、健全管理体制</w:t>
      </w:r>
      <w:r>
        <w:rPr>
          <w:rFonts w:hint="eastAsia"/>
        </w:rPr>
        <w:br/>
      </w:r>
      <w:r>
        <w:rPr>
          <w:rFonts w:hint="eastAsia"/>
        </w:rPr>
        <w:t>　　　　二、对飞轮储能行业企业的建议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储能技术分类</w:t>
      </w:r>
      <w:r>
        <w:rPr>
          <w:rFonts w:hint="eastAsia"/>
        </w:rPr>
        <w:br/>
      </w:r>
      <w:r>
        <w:rPr>
          <w:rFonts w:hint="eastAsia"/>
        </w:rPr>
        <w:t>　　图表 2 2019-2024年全球经济运行趋势</w:t>
      </w:r>
      <w:r>
        <w:rPr>
          <w:rFonts w:hint="eastAsia"/>
        </w:rPr>
        <w:br/>
      </w:r>
      <w:r>
        <w:rPr>
          <w:rFonts w:hint="eastAsia"/>
        </w:rPr>
        <w:t>　　图表 3 2019-2024年世界经济增长率（季度环比折年率，%）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4 新兴经济体经济增长预测</w:t>
      </w:r>
      <w:r>
        <w:rPr>
          <w:rFonts w:hint="eastAsia"/>
        </w:rPr>
        <w:br/>
      </w:r>
      <w:r>
        <w:rPr>
          <w:rFonts w:hint="eastAsia"/>
        </w:rPr>
        <w:t>　　图表 5 2019-2024年全球储能项目累计装机规模</w:t>
      </w:r>
      <w:r>
        <w:rPr>
          <w:rFonts w:hint="eastAsia"/>
        </w:rPr>
        <w:br/>
      </w:r>
      <w:r>
        <w:rPr>
          <w:rFonts w:hint="eastAsia"/>
        </w:rPr>
        <w:t>　　图表 6 2024年规划储能项目的应用分布情况</w:t>
      </w:r>
      <w:r>
        <w:rPr>
          <w:rFonts w:hint="eastAsia"/>
        </w:rPr>
        <w:br/>
      </w:r>
      <w:r>
        <w:rPr>
          <w:rFonts w:hint="eastAsia"/>
        </w:rPr>
        <w:t>　　图表 7 2019-2024年中国抽水蓄能电站政策环境分析</w:t>
      </w:r>
      <w:r>
        <w:rPr>
          <w:rFonts w:hint="eastAsia"/>
        </w:rPr>
        <w:br/>
      </w:r>
      <w:r>
        <w:rPr>
          <w:rFonts w:hint="eastAsia"/>
        </w:rPr>
        <w:t>　　图表 8 2019-2024年抽水蓄能技术相关专利申请数量变化图（单位：个）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 2019-2024年抽水蓄能技术相关专利公开数量变化图（单位：个）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 截至2023年底抽水蓄能技术相关专利申请人综合比较（单位：种，%，个，年）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 中国抽水蓄能技术相关专利分布领域（前十位）（单位：个）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 通讯---储能市场规模测算</w:t>
      </w:r>
      <w:r>
        <w:rPr>
          <w:rFonts w:hint="eastAsia"/>
        </w:rPr>
        <w:br/>
      </w:r>
      <w:r>
        <w:rPr>
          <w:rFonts w:hint="eastAsia"/>
        </w:rPr>
        <w:t>　　图表 13 2024年国内通讯锂电市场份额构成</w:t>
      </w:r>
      <w:r>
        <w:rPr>
          <w:rFonts w:hint="eastAsia"/>
        </w:rPr>
        <w:br/>
      </w:r>
      <w:r>
        <w:rPr>
          <w:rFonts w:hint="eastAsia"/>
        </w:rPr>
        <w:t>　　图表 14 2024年gdp初步核算数据</w:t>
      </w:r>
      <w:r>
        <w:rPr>
          <w:rFonts w:hint="eastAsia"/>
        </w:rPr>
        <w:br/>
      </w:r>
      <w:r>
        <w:rPr>
          <w:rFonts w:hint="eastAsia"/>
        </w:rPr>
        <w:t>　　图表 15 gdp环比增长速度</w:t>
      </w:r>
      <w:r>
        <w:rPr>
          <w:rFonts w:hint="eastAsia"/>
        </w:rPr>
        <w:br/>
      </w:r>
      <w:r>
        <w:rPr>
          <w:rFonts w:hint="eastAsia"/>
        </w:rPr>
        <w:t>　　图表 16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2019-2024年我国人均gdp统计</w:t>
      </w:r>
      <w:r>
        <w:rPr>
          <w:rFonts w:hint="eastAsia"/>
        </w:rPr>
        <w:br/>
      </w:r>
      <w:r>
        <w:rPr>
          <w:rFonts w:hint="eastAsia"/>
        </w:rPr>
        <w:t>　　图表 18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32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33 2019-2024年我国发电量日均产量及同比增速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c927cb9724ec5" w:history="1">
        <w:r>
          <w:rPr>
            <w:rStyle w:val="Hyperlink"/>
          </w:rPr>
          <w:t>中国飞轮储能行业发展现状分析与市场前景预测报告（2024-2030年）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c927cb9724ec5" w:history="1">
        <w:r>
          <w:rPr>
            <w:rStyle w:val="Hyperlink"/>
          </w:rPr>
          <w:t>https://www.20087.com/6/60/FeiLunChuNengDeFaZhanQuShi.html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2322af194e5b" w:history="1">
      <w:r>
        <w:rPr>
          <w:rStyle w:val="Hyperlink"/>
        </w:rPr>
        <w:t>中国飞轮储能行业发展现状分析与市场前景预测报告（2024-2030年）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iLunChuNengDeFaZhanQuShi.html" TargetMode="External" Id="Racac927cb972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iLunChuNengDeFaZhanQuShi.html" TargetMode="External" Id="R05d82322af1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2024-03-04T02:10:00Z</dcterms:created>
  <dcterms:modified xsi:type="dcterms:W3CDTF">2024-03-04T03:10:00Z</dcterms:modified>
  <dc:subject>中国飞轮储能行业发展现状分析与市场前景预测报告（2024-2030年）</dc:subject>
  <dc:title>中国飞轮储能行业发展现状分析与市场前景预测报告（2024-2030年）</dc:title>
  <cp:keywords>中国飞轮储能行业发展现状分析与市场前景预测报告（2024-2030年）</cp:keywords>
  <dc:description>中国飞轮储能行业发展现状分析与市场前景预测报告（2024-2030年）</dc:description>
</cp:coreProperties>
</file>