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b5c62305d54d43" w:history="1">
              <w:r>
                <w:rPr>
                  <w:rStyle w:val="Hyperlink"/>
                </w:rPr>
                <w:t>2026-2032年中国煤焦市场深度剖析及发展前景预测报告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b5c62305d54d43" w:history="1">
              <w:r>
                <w:rPr>
                  <w:rStyle w:val="Hyperlink"/>
                </w:rPr>
                <w:t>2026-2032年中国煤焦市场深度剖析及发展前景预测报告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1063906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b5c62305d54d43" w:history="1">
                <w:r>
                  <w:rPr>
                    <w:rStyle w:val="Hyperlink"/>
                  </w:rPr>
                  <w:t>https://www.20087.com/6/90/MeiJiaoFaZhanQuShi.html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焦是通过高温干馏煤炭制得的固体燃料，主要成分包括固定碳、灰分和挥发分等。煤焦广泛应用于钢铁、化工和铸造等行业。近年来，尽管全球能源结构正在向清洁能源转型，但煤焦作为传统能源的重要组成部分，其市场需求仍然稳定。同时，煤焦的清洁利用技术也在不断进步，如通过煤气化、液化等技术将煤焦转化为更加清洁的能源和化工原料。</w:t>
      </w:r>
      <w:r>
        <w:rPr>
          <w:rFonts w:hint="eastAsia"/>
        </w:rPr>
        <w:br/>
      </w:r>
      <w:r>
        <w:rPr>
          <w:rFonts w:hint="eastAsia"/>
        </w:rPr>
        <w:t>　　未来，煤焦行业将朝着清洁化、高效化和多元化的方向发展。市场调研网认为，通过采用先进的清洁利用技术，煤焦的污染排放将得到有效控制，提高其环境友好性。同时，煤焦的高效利用技术也将得到进一步发展，提升其在能源和化工领域的应用价值。此外，随着新能源和可再生能源的发展，煤焦的市场需求可能会有所波动，但其作为能源和化工原料的多功能性仍将使其保持一定的市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b5c62305d54d43" w:history="1">
        <w:r>
          <w:rPr>
            <w:rStyle w:val="Hyperlink"/>
          </w:rPr>
          <w:t>2026-2032年中国煤焦市场深度剖析及发展前景预测报告</w:t>
        </w:r>
      </w:hyperlink>
      <w:r>
        <w:rPr>
          <w:rFonts w:hint="eastAsia"/>
        </w:rPr>
        <w:t>》，2025年煤焦行业市场规模达 亿元，预计2032年市场规模将达 亿元，期间年均复合增长率（CAGR）达 %。报告基于国家权威机构及相关协会的详实数据，结合一手调研资料，全面分析了煤焦行业的发展环境、市场规模及未来预测。报告详细解读了煤焦重点地区的市场表现、供需状况及价格趋势，并对煤焦进出口情况进行了前景预测。同时，报告深入探讨了煤焦技术现状与未来发展方向，重点分析了领先企业的经营表现及市场竞争力。通过SWOT分析，报告揭示了煤焦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煤焦产业市场概述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2025-2026年全球煤焦市场现状及发展趋势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全球煤焦市场现状及发展趋势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一、全球煤焦产业竞争现状</w:t>
      </w:r>
      <w:r>
        <w:rPr>
          <w:rFonts w:hint="eastAsia"/>
        </w:rPr>
        <w:br/>
      </w:r>
      <w:r>
        <w:rPr>
          <w:rFonts w:hint="eastAsia"/>
        </w:rPr>
        <w:t>　　　　二、全球煤焦产业投资状况</w:t>
      </w:r>
      <w:r>
        <w:rPr>
          <w:rFonts w:hint="eastAsia"/>
        </w:rPr>
        <w:br/>
      </w:r>
      <w:r>
        <w:rPr>
          <w:rFonts w:hint="eastAsia"/>
        </w:rPr>
        <w:t>　　　　三、全球煤焦产业市场发展趋势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全球主要国家煤焦市场现状及发展趋势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一、A国家地区煤焦市场现状及发展趋势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2021-2026年煤焦产业市场规模状况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2021-2026年煤焦产业投资状况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全球主要国家地区煤焦产业现状及产业转移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全球煤焦市场经营模式现状及发展趋势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中国煤焦产业链发展状况分析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中国煤焦产业发展分析</w:t>
      </w:r>
      <w:r>
        <w:rPr>
          <w:rFonts w:hint="eastAsia"/>
        </w:rPr>
        <w:br/>
      </w:r>
      <w:r>
        <w:rPr>
          <w:rFonts w:hint="eastAsia"/>
        </w:rPr>
        <w:t>　　第一节 中国煤焦产业发展现状</w:t>
      </w:r>
      <w:r>
        <w:rPr>
          <w:rFonts w:hint="eastAsia"/>
        </w:rPr>
        <w:br/>
      </w:r>
      <w:r>
        <w:rPr>
          <w:rFonts w:hint="eastAsia"/>
        </w:rPr>
        <w:t>　　第二节 中国煤焦产业国际地位现状</w:t>
      </w:r>
      <w:r>
        <w:rPr>
          <w:rFonts w:hint="eastAsia"/>
        </w:rPr>
        <w:br/>
      </w:r>
      <w:r>
        <w:rPr>
          <w:rFonts w:hint="eastAsia"/>
        </w:rPr>
        <w:t>　　第三节 中国煤焦产业经济运行现状</w:t>
      </w:r>
      <w:r>
        <w:rPr>
          <w:rFonts w:hint="eastAsia"/>
        </w:rPr>
        <w:br/>
      </w:r>
      <w:r>
        <w:rPr>
          <w:rFonts w:hint="eastAsia"/>
        </w:rPr>
        <w:t>　　第四节 中国煤焦产业运营模式现状</w:t>
      </w:r>
      <w:r>
        <w:rPr>
          <w:rFonts w:hint="eastAsia"/>
        </w:rPr>
        <w:br/>
      </w:r>
      <w:r>
        <w:rPr>
          <w:rFonts w:hint="eastAsia"/>
        </w:rPr>
        <w:t>　　第五节 中国煤焦产业存在的问题及发展策略分析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中国煤焦产业发展趋势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中国煤焦市场现状及发展趋势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中国煤焦市场供给状况</w:t>
      </w:r>
      <w:r>
        <w:rPr>
          <w:rFonts w:hint="eastAsia"/>
        </w:rPr>
        <w:br/>
      </w:r>
      <w:r>
        <w:rPr>
          <w:rFonts w:hint="eastAsia"/>
        </w:rPr>
        <w:t>　　第二节 中国煤焦市场需求状况</w:t>
      </w:r>
      <w:r>
        <w:rPr>
          <w:rFonts w:hint="eastAsia"/>
        </w:rPr>
        <w:br/>
      </w:r>
      <w:r>
        <w:rPr>
          <w:rFonts w:hint="eastAsia"/>
        </w:rPr>
        <w:t>　　第三节 中国煤焦市场结构状况</w:t>
      </w:r>
      <w:r>
        <w:rPr>
          <w:rFonts w:hint="eastAsia"/>
        </w:rPr>
        <w:br/>
      </w:r>
      <w:r>
        <w:rPr>
          <w:rFonts w:hint="eastAsia"/>
        </w:rPr>
        <w:t>　　第四节 中国煤焦市场存在的问题及发展策略分析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中国煤焦市场发展潜力及发展趋势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中国煤焦产业基本竞争战略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四、煤焦产业该战略的SWOT分析</w:t>
      </w:r>
      <w:r>
        <w:rPr>
          <w:rFonts w:hint="eastAsia"/>
        </w:rPr>
        <w:br/>
      </w:r>
      <w:r>
        <w:rPr>
          <w:rFonts w:hint="eastAsia"/>
        </w:rPr>
        <w:t>　　　　五、煤焦产业该战略的典型企业分析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中国煤焦产业市场竞争分析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中国煤焦产业市场营销策略竞争分析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国外领先企业在中国煤焦产业市场竞争策略研究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中国煤焦产业市场发展预测</w:t>
      </w:r>
      <w:r>
        <w:rPr>
          <w:rFonts w:hint="eastAsia"/>
        </w:rPr>
        <w:br/>
      </w:r>
      <w:r>
        <w:rPr>
          <w:rFonts w:hint="eastAsia"/>
        </w:rPr>
        <w:t>　　第一节 中国煤焦产业发展环境预测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中国煤焦市场发展预测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一、2026-2032年中国煤焦市场需求预测分析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二、2021-2032年中国煤焦市场结构预测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三、2021-2032年中国煤焦市场集中度预测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四、2021-2032年中国煤焦市场供给预测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五、2021-2032年中国煤焦市场价格预测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中国煤焦产业市场投资机会与风险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中国煤焦产业市场投资优势分析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中国煤焦产业市场投资劣势分析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中国煤焦产业市场投资机会分析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中国煤焦产业市场投资风险分析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中国煤焦产业市场竞争策略建议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中国煤焦产业竞争战略建议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中智-林-－中国煤焦市场竞争策略建议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b5c62305d54d43" w:history="1">
        <w:r>
          <w:rPr>
            <w:rStyle w:val="Hyperlink"/>
          </w:rPr>
          <w:t>2026-2032年中国煤焦市场深度剖析及发展前景预测报告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1063906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b5c62305d54d43" w:history="1">
        <w:r>
          <w:rPr>
            <w:rStyle w:val="Hyperlink"/>
          </w:rPr>
          <w:t>https://www.20087.com/6/90/MeiJiaoFaZhanQuShi.html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热点：煤焦油、煤焦油洗剂、煤焦油洗剂可以治疗头皮银屑病吗、煤焦油洗剂的功效与副作用、煤焦油洗剂洗头的危害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321bfb64004dbb" w:history="1">
      <w:r>
        <w:rPr>
          <w:rStyle w:val="Hyperlink"/>
        </w:rPr>
        <w:t>2026-2032年中国煤焦市场深度剖析及发展前景预测报告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0/MeiJiaoFaZhanQuShi.html" TargetMode="External" Id="R61b5c62305d54d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0/MeiJiaoFaZhanQuShi.html" TargetMode="External" Id="Rc1321bfb64004d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2026-05-01T00:25:00Z</dcterms:created>
  <dcterms:modified xsi:type="dcterms:W3CDTF">2026-05-01T01:25:00Z</dcterms:modified>
  <dc:subject>2026-2032年中国煤焦市场深度剖析及发展前景预测报告</dc:subject>
  <dc:title>2026-2032年中国煤焦市场深度剖析及发展前景预测报告</dc:title>
  <cp:keywords>2026-2032年中国煤焦市场深度剖析及发展前景预测报告</cp:keywords>
  <dc:description>2026-2032年中国煤焦市场深度剖析及发展前景预测报告</dc:description>
</cp:coreProperties>
</file>