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058cbd5d14280" w:history="1">
              <w:r>
                <w:rPr>
                  <w:rStyle w:val="Hyperlink"/>
                </w:rPr>
                <w:t>中国焦炭行业现状调研分析及市场前景预测报告（2024年版）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058cbd5d14280" w:history="1">
              <w:r>
                <w:rPr>
                  <w:rStyle w:val="Hyperlink"/>
                </w:rPr>
                <w:t>中国焦炭行业现状调研分析及市场前景预测报告（2024年版）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058cbd5d14280" w:history="1">
                <w:r>
                  <w:rPr>
                    <w:rStyle w:val="Hyperlink"/>
                  </w:rPr>
                  <w:t>https://www.20087.com/M_NengYuanKuangChan/08/JiaoTanFaZhanQuShiYuCeFenXi.html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不可或缺的原料，主要用于高炉炼铁过程中的还原剂和能源。近年来，全球焦炭行业经历了供需关系的调整和环保政策的冲击。一方面，随着全球钢铁需求的波动，焦炭市场也呈现出周期性的供需变化；另一方面，环保政策的收紧迫使焦化企业升级生产工艺，减少污染物排放。同时，优质焦煤资源的稀缺和价格波动也对焦炭生产构成了挑战。</w:t>
      </w:r>
      <w:r>
        <w:rPr>
          <w:rFonts w:hint="eastAsia"/>
        </w:rPr>
        <w:br/>
      </w:r>
      <w:r>
        <w:rPr>
          <w:rFonts w:hint="eastAsia"/>
        </w:rPr>
        <w:t>　　未来，焦炭行业将更加注重可持续发展和技术创新。在可持续发展方面，通过优化焦化工艺，提高能源利用效率，减少废水和废气排放，实现绿色生产；在技术创新方面，探索焦炭替代品的研发，如使用生物质材料或合成气作为高炉炼铁的替代还原剂，以降低对传统焦炭的依赖。此外，随着钢铁行业向低碳转型，对焦炭的需求可能会受到新型炼铁技术（如氢基炼铁）的影响，促使焦炭行业探索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058cbd5d14280" w:history="1">
        <w:r>
          <w:rPr>
            <w:rStyle w:val="Hyperlink"/>
          </w:rPr>
          <w:t>中国焦炭行业现状调研分析及市场前景预测报告（2024年版）</w:t>
        </w:r>
      </w:hyperlink>
      <w:r>
        <w:rPr>
          <w:rFonts w:hint="eastAsia"/>
        </w:rPr>
        <w:t>》深入剖析了当前焦炭行业的现状，全面梳理了焦炭市场需求、市场规模、产业链结构以及价格体系。焦炭报告探讨了焦炭各细分市场的特点，展望了市场前景与发展趋势，并基于权威数据进行了科学预测。同时，焦炭报告还对品牌竞争格局、市场集中度、重点企业运营状况进行了客观分析，指出了行业面临的风险与机遇。焦炭报告旨在为焦炭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中国市场焦炭产能、产量及增长率（2018-2030年）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中国市场焦炭产值及增长率（2018-2030年）</w:t>
      </w:r>
      <w:r>
        <w:rPr>
          <w:rFonts w:hint="eastAsia"/>
        </w:rPr>
        <w:br/>
      </w:r>
      <w:r>
        <w:rPr>
          <w:rFonts w:hint="eastAsia"/>
        </w:rPr>
        <w:t>　　1.4 焦炭主要分类、产品规格价格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冶金焦 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化工焦 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铝阳焦每种规格价格（2022和2023年）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其他每种规格价格（2022和2023年）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生产商2022和2023年不同焦炭价格</w:t>
      </w:r>
      <w:r>
        <w:rPr>
          <w:rFonts w:hint="eastAsia"/>
        </w:rPr>
        <w:br/>
      </w:r>
      <w:r>
        <w:rPr>
          <w:rFonts w:hint="eastAsia"/>
        </w:rPr>
        <w:t>　　　　1.5.1 冶金焦 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化工焦 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铝阳焦生产商不同规格产品价格（2022和2023年）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其他生产商不同规格产品价格（2022和2023年）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焦炭主要化工焦 015和2024年市场份额</w:t>
      </w:r>
      <w:r>
        <w:rPr>
          <w:rFonts w:hint="eastAsia"/>
        </w:rPr>
        <w:br/>
      </w:r>
      <w:r>
        <w:rPr>
          <w:rFonts w:hint="eastAsia"/>
        </w:rPr>
        <w:t>　　1.7 中国焦炭生产商产地分布、产品类别及2023年产能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中国市场焦炭主要生产商2022和2023年产能及份额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中国市场焦炭主要生产商2022和2023年产量及份额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中国市场焦炭主要生产商2022和2023年产值及份额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中国市场焦炭主要分类产能、产量、产值及市场份额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中国市场焦炭主要分类产能、产量、市场份额及未来预测（2018-2030年）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中国市场焦炭主要分类产值、市场份额（2018-2030年）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中国市场焦炭主要分类价格走势（2018-2030年）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中国市场焦炭主要分类产量及增长率（2018-2030年）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中国冶金焦 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中国化工焦 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中国铝阳焦产量及增长率（2018-2030年）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中国其他产量及增长率（2018-2030年）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重点企业（5）焦炭2022和2023年产量、产值及平均价格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中国市场焦炭产量、消费量、出口及进口量分析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中国市场焦炭产量、消费量、出口及进口量（2018-2030）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中国市场焦炭进口来源地及份额</w:t>
      </w:r>
      <w:r>
        <w:rPr>
          <w:rFonts w:hint="eastAsia"/>
        </w:rPr>
        <w:br/>
      </w:r>
      <w:r>
        <w:rPr>
          <w:rFonts w:hint="eastAsia"/>
        </w:rPr>
        <w:t>　　5.3 中国市场焦炭出口目的地及份额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中国市场焦炭下游主要应用领域、及各领域主要客户（买家）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中国市场焦炭主要应用领域消费量、市场份额、增长率及各领域主要客户（2018-2030年）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高炉分析及该领域主要客户</w:t>
      </w:r>
      <w:r>
        <w:rPr>
          <w:rFonts w:hint="eastAsia"/>
        </w:rPr>
        <w:br/>
      </w:r>
      <w:r>
        <w:rPr>
          <w:rFonts w:hint="eastAsia"/>
        </w:rPr>
        <w:t>　　6. 3 化铁炉分析及该领域主要客户</w:t>
      </w:r>
      <w:r>
        <w:rPr>
          <w:rFonts w:hint="eastAsia"/>
        </w:rPr>
        <w:br/>
      </w:r>
      <w:r>
        <w:rPr>
          <w:rFonts w:hint="eastAsia"/>
        </w:rPr>
        <w:t>　　6.4 电炉分析及该领域主要客户</w:t>
      </w:r>
      <w:r>
        <w:rPr>
          <w:rFonts w:hint="eastAsia"/>
        </w:rPr>
        <w:br/>
      </w:r>
      <w:r>
        <w:rPr>
          <w:rFonts w:hint="eastAsia"/>
        </w:rPr>
        <w:t>　　6.5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焦炭生产技术及发展趋势</w:t>
      </w:r>
      <w:r>
        <w:rPr>
          <w:rFonts w:hint="eastAsia"/>
        </w:rPr>
        <w:br/>
      </w:r>
      <w:r>
        <w:rPr>
          <w:rFonts w:hint="eastAsia"/>
        </w:rPr>
        <w:t>　　7.1 焦炭目前主要生产技术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全球市场焦炭生产技术</w:t>
      </w:r>
      <w:r>
        <w:rPr>
          <w:rFonts w:hint="eastAsia"/>
        </w:rPr>
        <w:br/>
      </w:r>
      <w:r>
        <w:rPr>
          <w:rFonts w:hint="eastAsia"/>
        </w:rPr>
        <w:t>　　　　7.1.2 中国市场焦炭生产技术</w:t>
      </w:r>
      <w:r>
        <w:rPr>
          <w:rFonts w:hint="eastAsia"/>
        </w:rPr>
        <w:br/>
      </w:r>
      <w:r>
        <w:rPr>
          <w:rFonts w:hint="eastAsia"/>
        </w:rPr>
        <w:t>　　7.2 焦炭技术发展趋势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全球市场焦炭技术发展趋势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中国市场焦炭技术发展趋势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焦炭产品图片</w:t>
      </w:r>
      <w:r>
        <w:rPr>
          <w:rFonts w:hint="eastAsia"/>
        </w:rPr>
        <w:br/>
      </w:r>
      <w:r>
        <w:rPr>
          <w:rFonts w:hint="eastAsia"/>
        </w:rPr>
        <w:t>　　图 中国市场焦炭产能、产量及增长率（2018-2030年）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中国市场焦炭产值及增长率（2018-2030年）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焦炭主要化工焦 015和2024年市场份额</w:t>
      </w:r>
      <w:r>
        <w:rPr>
          <w:rFonts w:hint="eastAsia"/>
        </w:rPr>
        <w:br/>
      </w:r>
      <w:r>
        <w:rPr>
          <w:rFonts w:hint="eastAsia"/>
        </w:rPr>
        <w:t>　　表 中国焦炭生产商产地分布、产品类别及2023年产能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中国市场焦炭主要生产商2022和2023年产能列表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中国市场焦炭主要生产商2022和2023年产能市场份额列表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中国市场焦炭主要生产商2022和2023年产量列表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中国焦炭主要生产商2022和2023年产量市场份额列表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中国市场焦炭主要生产商2022和2023年产值列表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市场焦炭主要生产商2022和2023年产值市场份额列表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中国市场焦炭主要分类产能、产量（2018-2030年）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中国市场焦炭主要分类产量市场份额（2018-2030年）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中国市场焦炭主要分类产值（2018-2030年）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中国市场焦炭主要分类产值市场份额（2018-2030年）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中国市场焦炭主要分类价格走势（2018-2030年）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重点企业（3）焦炭内销、外销及份额（2023年）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重点企业（4）焦炭2022和2023年产能、产量、产值及平均价格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重点企业（4）焦炭内销、外销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058cbd5d14280" w:history="1">
        <w:r>
          <w:rPr>
            <w:rStyle w:val="Hyperlink"/>
          </w:rPr>
          <w:t>中国焦炭行业现状调研分析及市场前景预测报告（2024年版）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058cbd5d14280" w:history="1">
        <w:r>
          <w:rPr>
            <w:rStyle w:val="Hyperlink"/>
          </w:rPr>
          <w:t>https://www.20087.com/M_NengYuanKuangChan/08/JiaoTanFaZhanQuShiYuCeFenXi.html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7ca922f154216" w:history="1">
      <w:r>
        <w:rPr>
          <w:rStyle w:val="Hyperlink"/>
        </w:rPr>
        <w:t>中国焦炭行业现状调研分析及市场前景预测报告（2024年版）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JiaoTanFaZhanQuShiYuCeFenXi.html" TargetMode="External" Id="Ref7058cbd5d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JiaoTanFaZhanQuShiYuCeFenXi.html" TargetMode="External" Id="R4df7ca922f15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2023-09-15T07:01:00Z</dcterms:created>
  <dcterms:modified xsi:type="dcterms:W3CDTF">2023-09-15T08:01:00Z</dcterms:modified>
  <dc:subject>中国焦炭行业现状调研分析及市场前景预测报告（2024年版）</dc:subject>
  <dc:title>中国焦炭行业现状调研分析及市场前景预测报告（2024年版）</dc:title>
  <cp:keywords>中国焦炭行业现状调研分析及市场前景预测报告（2024年版）</cp:keywords>
  <dc:description>中国焦炭行业现状调研分析及市场前景预测报告（2024年版）</dc:description>
</cp:coreProperties>
</file>