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5f891b89a42a7" w:history="1">
              <w:r>
                <w:rPr>
                  <w:rStyle w:val="Hyperlink"/>
                </w:rPr>
                <w:t>2025年中国印制电路板（PCB）发展现状调研及市场前景分析报告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5f891b89a42a7" w:history="1">
              <w:r>
                <w:rPr>
                  <w:rStyle w:val="Hyperlink"/>
                </w:rPr>
                <w:t>2025年中国印制电路板（PCB）发展现状调研及市场前景分析报告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5f891b89a42a7" w:history="1">
                <w:r>
                  <w:rPr>
                    <w:rStyle w:val="Hyperlink"/>
                  </w:rPr>
                  <w:t>https://www.20087.com/M_NengYuanKuangChan/09/YinZhiDianLuBanPCBChanYeXianZhuangYuFaZhanQianJing.html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印制电路板（Printed Circuit Board，PCB）作为电子设备中的基础组件，近年来随着5G、物联网、人工智能等高科技领域的快速发展，其需求量和复杂度不断提升。PCB行业正经历从单双面板向多层、高密度互连（HDI）板、射频（RF）板等高端产品转型的趋势，以满足高速信号传输、小型化、轻薄化的需求。目前，PCB行业面临的主要挑战包括环保压力、材料成本上升、技术更新换代和全球供应链波动。</w:t>
      </w:r>
      <w:r>
        <w:rPr>
          <w:rFonts w:hint="eastAsia"/>
        </w:rPr>
        <w:br/>
      </w:r>
      <w:r>
        <w:rPr>
          <w:rFonts w:hint="eastAsia"/>
        </w:rPr>
        <w:t>　　未来，印制电路板（PCB）行业的发展趋势将更加侧重于环保材料、智能制造和技术创新。环保材料，采用无卤素、低烟无毒的基材和阻焊油墨，减少对环境的影响。智能制造，通过自动化生产线、智能检测设备，提高生产效率和产品质量，实现定制化、柔性化生产。技术创新，研发更高密度、更小线宽间距的PCB技术，如扇出型封装（Fan-Out）、嵌入式元件技术，满足未来电子设备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5f891b89a42a7" w:history="1">
        <w:r>
          <w:rPr>
            <w:rStyle w:val="Hyperlink"/>
          </w:rPr>
          <w:t>2025年中国印制电路板（PCB）发展现状调研及市场前景分析报告</w:t>
        </w:r>
      </w:hyperlink>
      <w:r>
        <w:rPr>
          <w:rFonts w:hint="eastAsia"/>
        </w:rPr>
        <w:t>》基于多年行业研究积累，结合印制电路板（PCB）市场发展现状，依托行业权威数据资源和长期市场监测数据库，对印制电路板（PCB）市场规模、技术现状及未来方向进行了全面分析。报告梳理了印制电路板（PCB）行业竞争格局，重点评估了主要企业的市场表现及品牌影响力，并通过SWOT分析揭示了印制电路板（PCB）行业机遇与潜在风险。同时，报告对印制电路板（PCB）市场前景和发展趋势进行了科学预测，为投资者提供了投资价值判断和策略建议，助力把握印制电路板（PCB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PCB的介绍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印制电路板是 PCB产业链的最终产品，受上游原材料价格涨跌的影响比较大。目前，国际上铜价仍旧比较高，电解铜箔价格也处于高位，其他原材料价格也呈现上涨趋势，PCB企业产品成本压力增大。因此，对于行业内的企业来说，延长上游产业链是化解材料价格上涨风险的重要手段。尽管近年来上游原材料价格上涨，但下游产业发展更为迅猛，对各种电子产品需求量大幅上升，进一步拓宽了PCB产业的发展空间。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二、2025年全球PCB工业发展分析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全球PCB产业在历经2025年欧债危机与全球经济低迷的谷底后，2013年随着消费市场回温，开始往上翻转，但PC产业持续受到行动装置崛起的影响，2013年PC出货量仍然持续下滑。</w:t>
      </w:r>
      <w:r>
        <w:rPr>
          <w:rFonts w:hint="eastAsia"/>
        </w:rPr>
        <w:br/>
      </w:r>
      <w:r>
        <w:rPr>
          <w:rFonts w:hint="eastAsia"/>
        </w:rPr>
        <w:t>　　　　虽然行动装置成长快速，但传统大宗用板的PC出货量持续衰退，尚未看到谷底，PCB产业还是难以快速成长。全球PCB产值为 548.9亿美元，较成长1%。观察PCB产值，随着行动装置持续成长及新兴应用崛起下，可看出PCB产值的增幅已趋于稳定，预估仍呈现持续温和的成长。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二、2025年中国台湾PCB产业的发展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目前全球印制电路板产业的发展已经走上一个相对平稳的发展时期，已形成包括中国香港、日本、中国台湾、韩国、美国、德国和东南亚地区在内的七大主要生产中心。</w:t>
      </w:r>
      <w:r>
        <w:rPr>
          <w:rFonts w:hint="eastAsia"/>
        </w:rPr>
        <w:br/>
      </w:r>
      <w:r>
        <w:rPr>
          <w:rFonts w:hint="eastAsia"/>
        </w:rPr>
        <w:t>　　　　目前，全球印制电路板产业的发展已经走上一个相对平稳的发展时期，已形成包括中国香港、日本、中国台湾、韩国、美国、德国和东南亚地区在内的七大主要生产中心，其中亚洲占到全球生产总值的79.7%。中国由于在产业分布、制造成本等多方面具备优势，已经成为全球最重要的印制电路板生产基地，中国电路板产值已占据全球总产值的44.2%以上，但中国单个企业的市场占有份额较小，对市场的主导能力不强。</w:t>
      </w:r>
      <w:r>
        <w:rPr>
          <w:rFonts w:hint="eastAsia"/>
        </w:rPr>
        <w:br/>
      </w:r>
      <w:r>
        <w:rPr>
          <w:rFonts w:hint="eastAsia"/>
        </w:rPr>
        <w:t>　　　　近二十年来，通过引进国外先进技术和设备，我国PCB 产业的发展非常迅速。，我国PCB 产值超过中国台湾，成为全球第三大PCB 产出国；，我国PCB 产值和进出口额均超过60 亿美元，成为全球第二大PCB 产出国；，我国首次超过日本、一跃而成全球第一大PCB 制造基地，并在其后连续五年成为全球最大的PCB 生产地。中国PCB 产值迅速增长至185 亿美元，全球占比上升至35.3%。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五、2025年我国PCB产业的发展机遇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 111二、日本旗胜（NIPPON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三、2025年沪电股份经营状况分析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四、2025年沪电股份经营状况分析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三、2025年天津普林经营状况分析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四、2025年天津普林经营状况分析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三、2025年生益科技经营状况分析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四、2025年生益科技经营状况分析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三、2025年超声电子经营状况分析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四、2025年超声电子经营状况分析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三、2025年超华科技经营状况分析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四、2025年超华科技经营状况分析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中:智林:：2025-2031年PCB产业发展前景预测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一、2025年PCB产业的发展前景</w:t>
      </w:r>
      <w:r>
        <w:rPr>
          <w:rFonts w:hint="eastAsia"/>
        </w:rPr>
        <w:br/>
      </w:r>
      <w:r>
        <w:rPr>
          <w:rFonts w:hint="eastAsia"/>
        </w:rPr>
        <w:t>　　　　二、2025年软板与HDI板发展前景向好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五、十三五期间我国PCB产业的发展重点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5f891b89a42a7" w:history="1">
        <w:r>
          <w:rPr>
            <w:rStyle w:val="Hyperlink"/>
          </w:rPr>
          <w:t>2025年中国印制电路板（PCB）发展现状调研及市场前景分析报告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5f891b89a42a7" w:history="1">
        <w:r>
          <w:rPr>
            <w:rStyle w:val="Hyperlink"/>
          </w:rPr>
          <w:t>https://www.20087.com/M_NengYuanKuangChan/09/YinZhiDianLuBanPCBChanYeXianZhuangYuFaZhanQianJing.html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e64b6439473e" w:history="1">
      <w:r>
        <w:rPr>
          <w:rStyle w:val="Hyperlink"/>
        </w:rPr>
        <w:t>2025年中国印制电路板（PCB）发展现状调研及市场前景分析报告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YinZhiDianLuBanPCBChanYeXianZhuangYuFaZhanQianJing.html" TargetMode="External" Id="Re3a5f891b89a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YinZhiDianLuBanPCBChanYeXianZhuangYuFaZhanQianJing.html" TargetMode="External" Id="Rbed8e64b643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2025-01-30T03:35:00Z</dcterms:created>
  <dcterms:modified xsi:type="dcterms:W3CDTF">2025-01-30T04:35:00Z</dcterms:modified>
  <dc:subject>2025年中国印制电路板（PCB）发展现状调研及市场前景分析报告</dc:subject>
  <dc:title>2025年中国印制电路板（PCB）发展现状调研及市场前景分析报告</dc:title>
  <cp:keywords>2025年中国印制电路板（PCB）发展现状调研及市场前景分析报告</cp:keywords>
  <dc:description>2025年中国印制电路板（PCB）发展现状调研及市场前景分析报告</dc:description>
</cp:coreProperties>
</file>