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e7f7057eb4ba9" w:history="1">
              <w:r>
                <w:rPr>
                  <w:rStyle w:val="Hyperlink"/>
                </w:rPr>
                <w:t>2025-2031年中国新型平板显示行业发展深度调研与未来趋势分析报告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e7f7057eb4ba9" w:history="1">
              <w:r>
                <w:rPr>
                  <w:rStyle w:val="Hyperlink"/>
                </w:rPr>
                <w:t>2025-2031年中国新型平板显示行业发展深度调研与未来趋势分析报告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e7f7057eb4ba9" w:history="1">
                <w:r>
                  <w:rPr>
                    <w:rStyle w:val="Hyperlink"/>
                  </w:rPr>
                  <w:t>https://www.20087.com/9/50/XinXingPingBanXianShiFaZhanQuShi.html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新型平板显示技术，如OLED（有机发光二极管）、QLED（量子点发光二极管）和Micro LED，正逐渐取代传统的LCD（液晶显示器），成为显示行业的主流。这些新型显示技术不仅在色彩饱和度、对比度和响应速度上有着显著优势，还能实现柔性、透明和超薄设计，为消费电子、汽车仪表盘和建筑装饰等领域带来了无限可能。</w:t>
      </w:r>
      <w:r>
        <w:rPr>
          <w:rFonts w:hint="eastAsia"/>
        </w:rPr>
        <w:br/>
      </w:r>
      <w:r>
        <w:rPr>
          <w:rFonts w:hint="eastAsia"/>
        </w:rPr>
        <w:t>　　未来，新型平板显示将更加注重创新性和应用场景的拓展。创新性体现在不断探索新材料和新工艺，如研发更高亮度、更长寿命的发光材料，以及开发更高效的背光和驱动电路。应用场景的拓展则是指将新型显示技术应用于更多领域，如虚拟现实、增强现实、智能窗户和可穿戴设备，为用户带来更加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e7f7057eb4ba9" w:history="1">
        <w:r>
          <w:rPr>
            <w:rStyle w:val="Hyperlink"/>
          </w:rPr>
          <w:t>2025-2031年中国新型平板显示行业发展深度调研与未来趋势分析报告</w:t>
        </w:r>
      </w:hyperlink>
      <w:r>
        <w:rPr>
          <w:rFonts w:hint="eastAsia"/>
        </w:rPr>
        <w:t>》从市场规模、需求变化及价格动态等维度，系统解析了新型平板显示行业的现状与发展趋势。报告深入分析了新型平板显示产业链各环节，科学预测了市场前景与技术发展方向，同时聚焦新型平板显示细分市场特点及重点企业的经营表现，揭示了新型平板显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一、2025年全球新型平板显示产业发展概述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1、韩国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3、中国台湾</w:t>
      </w:r>
      <w:r>
        <w:rPr>
          <w:rFonts w:hint="eastAsia"/>
        </w:rPr>
        <w:br/>
      </w:r>
      <w:r>
        <w:rPr>
          <w:rFonts w:hint="eastAsia"/>
        </w:rPr>
        <w:t>　　二、2025年中国新型平板显示产业发展状况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2、合肥</w:t>
      </w:r>
      <w:r>
        <w:rPr>
          <w:rFonts w:hint="eastAsia"/>
        </w:rPr>
        <w:br/>
      </w:r>
      <w:r>
        <w:rPr>
          <w:rFonts w:hint="eastAsia"/>
        </w:rPr>
        <w:t>　　3、成都</w:t>
      </w:r>
      <w:r>
        <w:rPr>
          <w:rFonts w:hint="eastAsia"/>
        </w:rPr>
        <w:br/>
      </w:r>
      <w:r>
        <w:rPr>
          <w:rFonts w:hint="eastAsia"/>
        </w:rPr>
        <w:t>　　4、江苏</w:t>
      </w:r>
      <w:r>
        <w:rPr>
          <w:rFonts w:hint="eastAsia"/>
        </w:rPr>
        <w:br/>
      </w:r>
      <w:r>
        <w:rPr>
          <w:rFonts w:hint="eastAsia"/>
        </w:rPr>
        <w:t>　　5、广东</w:t>
      </w:r>
      <w:r>
        <w:rPr>
          <w:rFonts w:hint="eastAsia"/>
        </w:rPr>
        <w:br/>
      </w:r>
      <w:r>
        <w:rPr>
          <w:rFonts w:hint="eastAsia"/>
        </w:rPr>
        <w:t>　　三、2025年中国新型平板显示产业细分行业分析</w:t>
      </w:r>
      <w:r>
        <w:rPr>
          <w:rFonts w:hint="eastAsia"/>
        </w:rPr>
        <w:br/>
      </w:r>
      <w:r>
        <w:rPr>
          <w:rFonts w:hint="eastAsia"/>
        </w:rPr>
        <w:t>　　（一） LCD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2、产业特点</w:t>
      </w:r>
      <w:r>
        <w:rPr>
          <w:rFonts w:hint="eastAsia"/>
        </w:rPr>
        <w:br/>
      </w:r>
      <w:r>
        <w:rPr>
          <w:rFonts w:hint="eastAsia"/>
        </w:rPr>
        <w:t>　　（二） OLED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2、产业特点</w:t>
      </w:r>
      <w:r>
        <w:rPr>
          <w:rFonts w:hint="eastAsia"/>
        </w:rPr>
        <w:br/>
      </w:r>
      <w:r>
        <w:rPr>
          <w:rFonts w:hint="eastAsia"/>
        </w:rPr>
        <w:t>　　（三） 激光显示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2、产业特点</w:t>
      </w:r>
      <w:r>
        <w:rPr>
          <w:rFonts w:hint="eastAsia"/>
        </w:rPr>
        <w:br/>
      </w:r>
      <w:r>
        <w:rPr>
          <w:rFonts w:hint="eastAsia"/>
        </w:rPr>
        <w:t>　　四、2025-2031年中国新型平板显示产业发展预测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产业规模预测</w:t>
      </w:r>
      <w:r>
        <w:rPr>
          <w:rFonts w:hint="eastAsia"/>
        </w:rPr>
        <w:br/>
      </w:r>
      <w:r>
        <w:rPr>
          <w:rFonts w:hint="eastAsia"/>
        </w:rPr>
        <w:t>　　（三） 产业结构预测</w:t>
      </w:r>
      <w:r>
        <w:rPr>
          <w:rFonts w:hint="eastAsia"/>
        </w:rPr>
        <w:br/>
      </w:r>
      <w:r>
        <w:rPr>
          <w:rFonts w:hint="eastAsia"/>
        </w:rPr>
        <w:t>　　五、2025-2031年中国新型平板显示产业趋势分析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技术发展趋势</w:t>
      </w:r>
      <w:r>
        <w:rPr>
          <w:rFonts w:hint="eastAsia"/>
        </w:rPr>
        <w:br/>
      </w:r>
      <w:r>
        <w:rPr>
          <w:rFonts w:hint="eastAsia"/>
        </w:rPr>
        <w:t>　　（三） 企业发展趋势</w:t>
      </w:r>
      <w:r>
        <w:rPr>
          <w:rFonts w:hint="eastAsia"/>
        </w:rPr>
        <w:br/>
      </w:r>
      <w:r>
        <w:rPr>
          <w:rFonts w:hint="eastAsia"/>
        </w:rPr>
        <w:t>　　六、2025年中国新型平板显示产业竞争分析</w:t>
      </w:r>
      <w:r>
        <w:rPr>
          <w:rFonts w:hint="eastAsia"/>
        </w:rPr>
        <w:br/>
      </w:r>
      <w:r>
        <w:rPr>
          <w:rFonts w:hint="eastAsia"/>
        </w:rPr>
        <w:t>　　（一） LCD行业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（二） OLED行业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（三） 激光显示行业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2020-2025年中国LCD面板产业规模及增长</w:t>
      </w:r>
      <w:r>
        <w:rPr>
          <w:rFonts w:hint="eastAsia"/>
        </w:rPr>
        <w:br/>
      </w:r>
      <w:r>
        <w:rPr>
          <w:rFonts w:hint="eastAsia"/>
        </w:rPr>
        <w:t>　　2020-2025年中国OLED面板产业规模及增长</w:t>
      </w:r>
      <w:r>
        <w:rPr>
          <w:rFonts w:hint="eastAsia"/>
        </w:rPr>
        <w:br/>
      </w:r>
      <w:r>
        <w:rPr>
          <w:rFonts w:hint="eastAsia"/>
        </w:rPr>
        <w:t>　　2020-2025年中国激光显示产业规模及增长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e7f7057eb4ba9" w:history="1">
        <w:r>
          <w:rPr>
            <w:rStyle w:val="Hyperlink"/>
          </w:rPr>
          <w:t>2025-2031年中国新型平板显示行业发展深度调研与未来趋势分析报告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e7f7057eb4ba9" w:history="1">
        <w:r>
          <w:rPr>
            <w:rStyle w:val="Hyperlink"/>
          </w:rPr>
          <w:t>https://www.20087.com/9/50/XinXingPingBanXianShiFaZhanQuShi.html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什么牌子好、新型平板显示技术、ⅰpαd平板官网、新型平板显示是什么、平板在哪里看多少寸的、新型平板显示专业、平板显示手机画面、新型平板显示专业属于哪个方向、新型平板显示技术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d2f4273074722" w:history="1">
      <w:r>
        <w:rPr>
          <w:rStyle w:val="Hyperlink"/>
        </w:rPr>
        <w:t>2025-2031年中国新型平板显示行业发展深度调研与未来趋势分析报告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inXingPingBanXianShiFaZhanQuShi.html" TargetMode="External" Id="Rc86e7f7057eb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inXingPingBanXianShiFaZhanQuShi.html" TargetMode="External" Id="R16ad2f427307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2025-07-10T02:24:00Z</dcterms:created>
  <dcterms:modified xsi:type="dcterms:W3CDTF">2025-07-10T03:24:00Z</dcterms:modified>
  <dc:subject>2025-2031年中国新型平板显示行业发展深度调研与未来趋势分析报告</dc:subject>
  <dc:title>2025-2031年中国新型平板显示行业发展深度调研与未来趋势分析报告</dc:title>
  <cp:keywords>2025-2031年中国新型平板显示行业发展深度调研与未来趋势分析报告</cp:keywords>
  <dc:description>2025-2031年中国新型平板显示行业发展深度调研与未来趋势分析报告</dc:description>
</cp:coreProperties>
</file>