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4463b2dff4e54" w:history="1">
              <w:r>
                <w:rPr>
                  <w:rStyle w:val="Hyperlink"/>
                </w:rPr>
                <w:t>中国H型钢行业现状调研与发展趋势预测报告（2025-2031年）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4463b2dff4e54" w:history="1">
              <w:r>
                <w:rPr>
                  <w:rStyle w:val="Hyperlink"/>
                </w:rPr>
                <w:t>中国H型钢行业现状调研与发展趋势预测报告（2025-2031年）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4463b2dff4e54" w:history="1">
                <w:r>
                  <w:rPr>
                    <w:rStyle w:val="Hyperlink"/>
                  </w:rPr>
                  <w:t>https://www.20087.com/M_NengYuanKuangChan/09/hXingGangShiChangJingZhengYuFaZhanQuShi.html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因其截面形状类似于英文字母“H”而得名，是一种高效能的建筑钢材，广泛应用于建筑结构、桥梁和工业设备制造。目前，随着钢结构建筑的普及和节能环保要求的提高，H型钢的市场需求持续增长。通过优化设计和制造工艺，H型钢不仅提高了结构的承载能力和抗震性能，还减少了材料的使用量，降低了建筑成本和环境影响。</w:t>
      </w:r>
      <w:r>
        <w:rPr>
          <w:rFonts w:hint="eastAsia"/>
        </w:rPr>
        <w:br/>
      </w:r>
      <w:r>
        <w:rPr>
          <w:rFonts w:hint="eastAsia"/>
        </w:rPr>
        <w:t>　　未来，H型钢将更加注重智能化生产和绿色材料。通过智能制造和数字化技术的应用，H型钢的生产将实现更高程度的自动化和定制化，提高生产效率和产品质量。同时，随着低碳和循环经济理念的推广，H型钢将采用更多可回收和低碳排放的原材料，推动建筑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4463b2dff4e54" w:history="1">
        <w:r>
          <w:rPr>
            <w:rStyle w:val="Hyperlink"/>
          </w:rPr>
          <w:t>中国H型钢行业现状调研与发展趋势预测报告（2025-2031年）</w:t>
        </w:r>
      </w:hyperlink>
      <w:r>
        <w:rPr>
          <w:rFonts w:hint="eastAsia"/>
        </w:rPr>
        <w:t>》全面梳理了H型钢产业链，结合市场需求和市场规模等数据，深入剖析H型钢行业现状。报告详细探讨了H型钢市场竞争格局，重点关注重点企业及其品牌影响力，并分析了H型钢价格机制和细分市场特征。通过对H型钢技术现状及未来方向的评估，报告展望了H型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2025年世界H型钢产业运行态势分析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2025年世界H型钢产业发展综述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一、国外H型钢生产现状</w:t>
      </w:r>
      <w:r>
        <w:rPr>
          <w:rFonts w:hint="eastAsia"/>
        </w:rPr>
        <w:br/>
      </w:r>
      <w:r>
        <w:rPr>
          <w:rFonts w:hint="eastAsia"/>
        </w:rPr>
        <w:t>　　　　二、世界H型钢与钢轨钢生产技术</w:t>
      </w:r>
      <w:r>
        <w:rPr>
          <w:rFonts w:hint="eastAsia"/>
        </w:rPr>
        <w:br/>
      </w:r>
      <w:r>
        <w:rPr>
          <w:rFonts w:hint="eastAsia"/>
        </w:rPr>
        <w:t>　　　　三、全球H型钢轧机分布情况</w:t>
      </w:r>
      <w:r>
        <w:rPr>
          <w:rFonts w:hint="eastAsia"/>
        </w:rPr>
        <w:br/>
      </w:r>
      <w:r>
        <w:rPr>
          <w:rFonts w:hint="eastAsia"/>
        </w:rPr>
        <w:t>　　第二节 2025年世界H型钢产业主要国家分析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2025年中国H型钢产业运行环境分析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2025年中国H型钢产业政策分析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二、H型钢标准分析</w:t>
      </w:r>
      <w:r>
        <w:rPr>
          <w:rFonts w:hint="eastAsia"/>
        </w:rPr>
        <w:br/>
      </w:r>
      <w:r>
        <w:rPr>
          <w:rFonts w:hint="eastAsia"/>
        </w:rPr>
        <w:t>　　　　三、H型钢进出口政策分析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2025年中国H型钢产业社会环境分析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2025年中国H型钢产业发展存在问题分析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一、市场发展面临六大难题</w:t>
      </w:r>
      <w:r>
        <w:rPr>
          <w:rFonts w:hint="eastAsia"/>
        </w:rPr>
        <w:br/>
      </w:r>
      <w:r>
        <w:rPr>
          <w:rFonts w:hint="eastAsia"/>
        </w:rPr>
        <w:t>　　　　二、市场发展对策探索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中国截面高度＜80mmH型钢（72161010）进出口数据监测分析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中国截面高度＜80mmH型钢进口数据分析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中国截面高度＜80mmH型钢出口数据分析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中国截面高度＜80mmH型钢进出口平均单价分析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中国截面高度＜80mmH型钢进出口国家及地区分析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中国截面高度&gt;800mmH型钢（72163311）进出口数据监测分析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中国截面高度&gt;800mmH型钢进口数据分析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中国截面高度&gt;800mmH型钢出口数据分析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中国截面高度&gt;800mmH型钢进出口平均单价分析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中国截面高度&gt;800mmH型钢进出口国家及地区分析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中国200mm＜截面高度≤800mmH型钢进出口数据监测分析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中国200mm＜截面高度≤800mmH型钢（72163319）进口数据分析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中国200mm＜截面高度≤800mmH型钢出口数据分析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中国200mm＜截面高度≤800mmH型钢进出口平均单价分析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中国200mm＜截面高度≤800mmH型钢进出口国家及地区分析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中国80截面高度≤200mmH型钢（72163390）进出口数据监测分析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</w:t>
      </w:r>
      <w:r>
        <w:rPr>
          <w:rFonts w:hint="eastAsia"/>
        </w:rPr>
        <w:br/>
      </w:r>
      <w:r>
        <w:rPr>
          <w:rFonts w:hint="eastAsia"/>
        </w:rPr>
        <w:t>　　第四节 2025-2031年中国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2025年中国中轻型焊接H型钢自动生产线主要设备的技术特性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一、H型钢技术竞争分析</w:t>
      </w:r>
      <w:r>
        <w:rPr>
          <w:rFonts w:hint="eastAsia"/>
        </w:rPr>
        <w:br/>
      </w:r>
      <w:r>
        <w:rPr>
          <w:rFonts w:hint="eastAsia"/>
        </w:rPr>
        <w:t>　　　　二、H型钢细分产品竞争分析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三、H型钢价格竞争分析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一、H型钢生产企业集中度分析</w:t>
      </w:r>
      <w:r>
        <w:rPr>
          <w:rFonts w:hint="eastAsia"/>
        </w:rPr>
        <w:br/>
      </w:r>
      <w:r>
        <w:rPr>
          <w:rFonts w:hint="eastAsia"/>
        </w:rPr>
        <w:t>　　　　二、H型钢市场集中度分析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2025年中国H型钢产业提升竞争力策略分析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2025年中国H型钢产业优势企业竞争性数据分析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东阿县嘉恒钢结构工程有限公司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潍坊正大钢结构有限公司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中^智^林：2025-2031年中国H型钢产业投资建议分析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中国截面高度＜80mmH型钢进口数量分析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中国截面高度＜80mmH型钢进口金额分析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中国截面高度＜80mmH型钢出口数量分析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中国截面高度＜80mmH型钢出口金额分析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中国截面高度&gt;800mmH型钢进口数量分析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中国截面高度&gt;800mmH型钢进口金额分析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中国截面高度&gt;800mmH型钢出口数量分析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中国截面高度&gt;800mmH型钢出口金额分析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中国200mm＜截面高度≤800mmH型钢进口数量分析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中国200mm＜截面高度≤800mmH型钢进口金额分析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中国200mm＜截面高度≤800mmH型钢出口数量分析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中国200mm＜截面高度≤800mmH型钢出口金额分析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中国200mm＜截面高度≤800mmH型钢进口国家及地区分析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河北华信钢结构新型建材公司负债情况图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江西东鸿实业有限公司负债指标走势图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淄博华泉钢结构工程公司负债情况图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4463b2dff4e54" w:history="1">
        <w:r>
          <w:rPr>
            <w:rStyle w:val="Hyperlink"/>
          </w:rPr>
          <w:t>中国H型钢行业现状调研与发展趋势预测报告（2025-2031年）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4463b2dff4e54" w:history="1">
        <w:r>
          <w:rPr>
            <w:rStyle w:val="Hyperlink"/>
          </w:rPr>
          <w:t>https://www.20087.com/M_NengYuanKuangChan/09/hXingGangShiChangJingZhengYuFaZhanQuShi.html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294367cae4371" w:history="1">
      <w:r>
        <w:rPr>
          <w:rStyle w:val="Hyperlink"/>
        </w:rPr>
        <w:t>中国H型钢行业现状调研与发展趋势预测报告（2025-2031年）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hXingGangShiChangJingZhengYuFaZhanQuShi.html" TargetMode="External" Id="Rb794463b2df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hXingGangShiChangJingZhengYuFaZhanQuShi.html" TargetMode="External" Id="R085294367ca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2025-05-08T07:04:00Z</dcterms:created>
  <dcterms:modified xsi:type="dcterms:W3CDTF">2025-05-08T08:04:00Z</dcterms:modified>
  <dc:subject>中国H型钢行业现状调研与发展趋势预测报告（2025-2031年）</dc:subject>
  <dc:title>中国H型钢行业现状调研与发展趋势预测报告（2025-2031年）</dc:title>
  <cp:keywords>中国H型钢行业现状调研与发展趋势预测报告（2025-2031年）</cp:keywords>
  <dc:description>中国H型钢行业现状调研与发展趋势预测报告（2025-2031年）</dc:description>
</cp:coreProperties>
</file>