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e6400101e4710" w:history="1">
              <w:r>
                <w:rPr>
                  <w:rStyle w:val="Hyperlink"/>
                </w:rPr>
                <w:t>中国探空火箭市场研究与行业前景分析报告（2026-2032年）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e6400101e4710" w:history="1">
              <w:r>
                <w:rPr>
                  <w:rStyle w:val="Hyperlink"/>
                </w:rPr>
                <w:t>中国探空火箭市场研究与行业前景分析报告（2026-2032年）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e6400101e4710" w:history="1">
                <w:r>
                  <w:rPr>
                    <w:rStyle w:val="Hyperlink"/>
                  </w:rPr>
                  <w:t>https://www.20087.com/9/10/TanKongHuoJianShiChangQianJing.html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空火箭是用于地球大气层科学探测的小型运载工具，通过亚轨道飞行将仪器载荷送至60至1,000公里高度，获取温度、压力、风场、电离层与宇宙射线等原位数据。探空火箭采用固体推进剂发动机，具备结构简单、发射准备时间短与成本相对较低的特点。箭体为细长圆柱形，包含有效载荷舱、仪器平台与分离机构，部分型号配备降落伞回收系统。发射方式包括固定发射架与移动平台，适应极地、海洋与偏远地区作业。行业对飞行稳定性、载荷环境控制与数据可靠性要求极高，推动气动外形优化、惯性导航系统与抗振封装技术的持续投入。应用涵盖气象预报、空间物理与新技术验证。</w:t>
      </w:r>
      <w:r>
        <w:rPr>
          <w:rFonts w:hint="eastAsia"/>
        </w:rPr>
        <w:br/>
      </w:r>
      <w:r>
        <w:rPr>
          <w:rFonts w:hint="eastAsia"/>
        </w:rPr>
        <w:t>　　未来，探空火箭将向可重复使用、模块化载荷与智能飞行管理方向发展。垂直起降技术将探索小型火箭的可控返回与定点着陆，大幅降低单次任务成本。标准化载荷接口将支持科学仪器的快速更换与即插即用，提升任务灵活性。自主飞行控制系统将实时感知气流扰动与姿态偏差，动态调整推力矢量，确保精确飞行轨迹。在组网观测中，多枚探空火箭将协同发射，构建三维立体探测阵列，提升空间覆盖能力。绿色推进剂研发将减少有毒燃料使用，符合环保趋势。数字化任务规划平台将集成气象预报、空域协调与风险评估，优化发射窗口。同时，教育与科普应用将推动低成本探空火箭的发展，促进公众参与空间科学。探空火箭将从一次性探测平台发展为集复用、灵活、智能于一体的近地空间研究工具，支撑大气与空间科学向常态化、网络化与经济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e6400101e4710" w:history="1">
        <w:r>
          <w:rPr>
            <w:rStyle w:val="Hyperlink"/>
          </w:rPr>
          <w:t>中国探空火箭市场研究与行业前景分析报告（2026-2032年）</w:t>
        </w:r>
      </w:hyperlink>
      <w:r>
        <w:rPr>
          <w:rFonts w:hint="eastAsia"/>
        </w:rPr>
        <w:t>》依托国家统计局、相关行业协会及科研单位提供的权威数据，全面分析了探空火箭行业发展环境、产业链结构、市场供需状况及价格变化，重点研究了探空火箭行业内主要企业的经营现状。报告对探空火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探空火箭产业概述</w:t>
      </w:r>
      <w:r>
        <w:rPr>
          <w:rFonts w:hint="eastAsia"/>
        </w:rPr>
        <w:br/>
      </w:r>
      <w:r>
        <w:rPr>
          <w:rFonts w:hint="eastAsia"/>
        </w:rPr>
        <w:t>　　第一节 探空火箭定义</w:t>
      </w:r>
      <w:r>
        <w:rPr>
          <w:rFonts w:hint="eastAsia"/>
        </w:rPr>
        <w:br/>
      </w:r>
      <w:r>
        <w:rPr>
          <w:rFonts w:hint="eastAsia"/>
        </w:rPr>
        <w:t>　　第二节 探空火箭行业特点</w:t>
      </w:r>
      <w:r>
        <w:rPr>
          <w:rFonts w:hint="eastAsia"/>
        </w:rPr>
        <w:br/>
      </w:r>
      <w:r>
        <w:rPr>
          <w:rFonts w:hint="eastAsia"/>
        </w:rPr>
        <w:t>　　第三节 探空火箭发展历程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中国探空火箭行业运行环境分析</w:t>
      </w:r>
      <w:r>
        <w:rPr>
          <w:rFonts w:hint="eastAsia"/>
        </w:rPr>
        <w:br/>
      </w:r>
      <w:r>
        <w:rPr>
          <w:rFonts w:hint="eastAsia"/>
        </w:rPr>
        <w:t>　　第一节 探空火箭运行经济环境分析</w:t>
      </w:r>
      <w:r>
        <w:rPr>
          <w:rFonts w:hint="eastAsia"/>
        </w:rPr>
        <w:br/>
      </w:r>
      <w:r>
        <w:rPr>
          <w:rFonts w:hint="eastAsia"/>
        </w:rPr>
        <w:t>　　第二节 探空火箭产业政策环境分析</w:t>
      </w:r>
      <w:r>
        <w:rPr>
          <w:rFonts w:hint="eastAsia"/>
        </w:rPr>
        <w:br/>
      </w:r>
      <w:r>
        <w:rPr>
          <w:rFonts w:hint="eastAsia"/>
        </w:rPr>
        <w:t>　　　　一、探空火箭行业监管体制</w:t>
      </w:r>
      <w:r>
        <w:rPr>
          <w:rFonts w:hint="eastAsia"/>
        </w:rPr>
        <w:br/>
      </w:r>
      <w:r>
        <w:rPr>
          <w:rFonts w:hint="eastAsia"/>
        </w:rPr>
        <w:t>　　　　二、探空火箭行业主要法规政策</w:t>
      </w:r>
      <w:r>
        <w:rPr>
          <w:rFonts w:hint="eastAsia"/>
        </w:rPr>
        <w:br/>
      </w:r>
      <w:r>
        <w:rPr>
          <w:rFonts w:hint="eastAsia"/>
        </w:rPr>
        <w:t>　　第三节 探空火箭产业社会环境分析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2025-2026年探空火箭行业技术发展现状及趋势分析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探空火箭行业技术发展现状分析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国内外探空火箭行业技术差距分析及差距形成的主要原因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探空火箭行业技术发展方向、趋势预测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提升探空火箭行业技术能力策略建议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全球探空火箭行业发展态势分析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全球探空火箭市场发展现状分析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国外主要国家、地区探空火箭市场现状</w:t>
      </w:r>
      <w:r>
        <w:rPr>
          <w:rFonts w:hint="eastAsia"/>
        </w:rPr>
        <w:br/>
      </w:r>
      <w:r>
        <w:rPr>
          <w:rFonts w:hint="eastAsia"/>
        </w:rPr>
        <w:t>　　第三节 全球探空火箭行业发展趋势预测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中国探空火箭行业发展调研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2020-2025年中国探空火箭行业规模情况</w:t>
      </w:r>
      <w:r>
        <w:rPr>
          <w:rFonts w:hint="eastAsia"/>
        </w:rPr>
        <w:br/>
      </w:r>
      <w:r>
        <w:rPr>
          <w:rFonts w:hint="eastAsia"/>
        </w:rPr>
        <w:t>　　　　一、探空火箭行业市场规模状况</w:t>
      </w:r>
      <w:r>
        <w:rPr>
          <w:rFonts w:hint="eastAsia"/>
        </w:rPr>
        <w:br/>
      </w:r>
      <w:r>
        <w:rPr>
          <w:rFonts w:hint="eastAsia"/>
        </w:rPr>
        <w:t>　　　　二、探空火箭行业单位规模状况</w:t>
      </w:r>
      <w:r>
        <w:rPr>
          <w:rFonts w:hint="eastAsia"/>
        </w:rPr>
        <w:br/>
      </w:r>
      <w:r>
        <w:rPr>
          <w:rFonts w:hint="eastAsia"/>
        </w:rPr>
        <w:t>　　　　三、探空火箭行业人员规模状况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2020-2025年中国探空火箭行业财务能力分析</w:t>
      </w:r>
      <w:r>
        <w:rPr>
          <w:rFonts w:hint="eastAsia"/>
        </w:rPr>
        <w:br/>
      </w:r>
      <w:r>
        <w:rPr>
          <w:rFonts w:hint="eastAsia"/>
        </w:rPr>
        <w:t>　　　　一、探空火箭行业盈利能力分析</w:t>
      </w:r>
      <w:r>
        <w:rPr>
          <w:rFonts w:hint="eastAsia"/>
        </w:rPr>
        <w:br/>
      </w:r>
      <w:r>
        <w:rPr>
          <w:rFonts w:hint="eastAsia"/>
        </w:rPr>
        <w:t>　　　　二、探空火箭行业偿债能力分析</w:t>
      </w:r>
      <w:r>
        <w:rPr>
          <w:rFonts w:hint="eastAsia"/>
        </w:rPr>
        <w:br/>
      </w:r>
      <w:r>
        <w:rPr>
          <w:rFonts w:hint="eastAsia"/>
        </w:rPr>
        <w:t>　　　　三、探空火箭行业营运能力分析</w:t>
      </w:r>
      <w:r>
        <w:rPr>
          <w:rFonts w:hint="eastAsia"/>
        </w:rPr>
        <w:br/>
      </w:r>
      <w:r>
        <w:rPr>
          <w:rFonts w:hint="eastAsia"/>
        </w:rPr>
        <w:t>　　　　四、探空火箭行业发展能力分析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2025-2026年中国探空火箭行业热点动态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2026年中国探空火箭行业面临的挑战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中国探空火箭行业重点地区市场调研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**地区探空火箭发展现状及趋势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**地区探空火箭发展现状及趋势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**地区探空火箭发展现状及趋势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**地区探空火箭发展现状及趋势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中国探空火箭行业价格走势及影响因素分析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国内探空火箭行业价格回顾</w:t>
      </w:r>
      <w:r>
        <w:rPr>
          <w:rFonts w:hint="eastAsia"/>
        </w:rPr>
        <w:br/>
      </w:r>
      <w:r>
        <w:rPr>
          <w:rFonts w:hint="eastAsia"/>
        </w:rPr>
        <w:t>　　第二节 国内探空火箭行业价格走势预测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国内探空火箭行业价格影响因素分析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中国探空火箭行业客户调研</w:t>
      </w:r>
      <w:r>
        <w:rPr>
          <w:rFonts w:hint="eastAsia"/>
        </w:rPr>
        <w:br/>
      </w:r>
      <w:r>
        <w:rPr>
          <w:rFonts w:hint="eastAsia"/>
        </w:rPr>
        <w:t>　　　　一、探空火箭行业客户偏好调查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二、客户对探空火箭品牌的首要认知渠道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三、探空火箭品牌忠诚度调查</w:t>
      </w:r>
      <w:r>
        <w:rPr>
          <w:rFonts w:hint="eastAsia"/>
        </w:rPr>
        <w:br/>
      </w:r>
      <w:r>
        <w:rPr>
          <w:rFonts w:hint="eastAsia"/>
        </w:rPr>
        <w:t>　　　　四、探空火箭行业客户消费理念调研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中国探空火箭行业重点企业发展调研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中国探空火箭行业竞争格局分析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2025-2026年探空火箭行业集中度分析</w:t>
      </w:r>
      <w:r>
        <w:rPr>
          <w:rFonts w:hint="eastAsia"/>
        </w:rPr>
        <w:br/>
      </w:r>
      <w:r>
        <w:rPr>
          <w:rFonts w:hint="eastAsia"/>
        </w:rPr>
        <w:t>　　　　一、探空火箭市场集中度分析</w:t>
      </w:r>
      <w:r>
        <w:rPr>
          <w:rFonts w:hint="eastAsia"/>
        </w:rPr>
        <w:br/>
      </w:r>
      <w:r>
        <w:rPr>
          <w:rFonts w:hint="eastAsia"/>
        </w:rPr>
        <w:t>　　　　二、探空火箭企业集中度分析</w:t>
      </w:r>
      <w:r>
        <w:rPr>
          <w:rFonts w:hint="eastAsia"/>
        </w:rPr>
        <w:br/>
      </w:r>
      <w:r>
        <w:rPr>
          <w:rFonts w:hint="eastAsia"/>
        </w:rPr>
        <w:t>　　第二节 2026年探空火箭行业竞争格局分析</w:t>
      </w:r>
      <w:r>
        <w:rPr>
          <w:rFonts w:hint="eastAsia"/>
        </w:rPr>
        <w:br/>
      </w:r>
      <w:r>
        <w:rPr>
          <w:rFonts w:hint="eastAsia"/>
        </w:rPr>
        <w:t>　　　　一、探空火箭行业竞争策略分析</w:t>
      </w:r>
      <w:r>
        <w:rPr>
          <w:rFonts w:hint="eastAsia"/>
        </w:rPr>
        <w:br/>
      </w:r>
      <w:r>
        <w:rPr>
          <w:rFonts w:hint="eastAsia"/>
        </w:rPr>
        <w:t>　　　　二、探空火箭行业竞争格局展望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三、我国探空火箭市场竞争趋势</w:t>
      </w:r>
      <w:r>
        <w:rPr>
          <w:rFonts w:hint="eastAsia"/>
        </w:rPr>
        <w:br/>
      </w:r>
      <w:r>
        <w:rPr>
          <w:rFonts w:hint="eastAsia"/>
        </w:rPr>
        <w:t>　　第三节 探空火箭行业兼并与重组整合分析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一、探空火箭行业兼并与重组整合动态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二、探空火箭行业兼并与重组整合发展趋势预测分析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探空火箭行业投资风险及应对策略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探空火箭行业SWOT模型分析</w:t>
      </w:r>
      <w:r>
        <w:rPr>
          <w:rFonts w:hint="eastAsia"/>
        </w:rPr>
        <w:br/>
      </w:r>
      <w:r>
        <w:rPr>
          <w:rFonts w:hint="eastAsia"/>
        </w:rPr>
        <w:t>　　　　一、探空火箭行业优势分析</w:t>
      </w:r>
      <w:r>
        <w:rPr>
          <w:rFonts w:hint="eastAsia"/>
        </w:rPr>
        <w:br/>
      </w:r>
      <w:r>
        <w:rPr>
          <w:rFonts w:hint="eastAsia"/>
        </w:rPr>
        <w:t>　　　　二、探空火箭行业劣势分析</w:t>
      </w:r>
      <w:r>
        <w:rPr>
          <w:rFonts w:hint="eastAsia"/>
        </w:rPr>
        <w:br/>
      </w:r>
      <w:r>
        <w:rPr>
          <w:rFonts w:hint="eastAsia"/>
        </w:rPr>
        <w:t>　　　　三、探空火箭行业机会分析</w:t>
      </w:r>
      <w:r>
        <w:rPr>
          <w:rFonts w:hint="eastAsia"/>
        </w:rPr>
        <w:br/>
      </w:r>
      <w:r>
        <w:rPr>
          <w:rFonts w:hint="eastAsia"/>
        </w:rPr>
        <w:t>　　　　四、探空火箭行业风险分析</w:t>
      </w:r>
      <w:r>
        <w:rPr>
          <w:rFonts w:hint="eastAsia"/>
        </w:rPr>
        <w:br/>
      </w:r>
      <w:r>
        <w:rPr>
          <w:rFonts w:hint="eastAsia"/>
        </w:rPr>
        <w:t>　　第二节 探空火箭行业投资风险及控制策略分析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一、探空火箭市场风险及控制策略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二、探空火箭行业政策风险及控制策略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三、探空火箭行业经营风险及控制策略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四、探空火箭同业竞争风险及控制策略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五、探空火箭行业其他风险及控制策略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2026-2032年中国探空火箭市场预测及发展建议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2026-2032年中国探空火箭市场预测分析</w:t>
      </w:r>
      <w:r>
        <w:rPr>
          <w:rFonts w:hint="eastAsia"/>
        </w:rPr>
        <w:br/>
      </w:r>
      <w:r>
        <w:rPr>
          <w:rFonts w:hint="eastAsia"/>
        </w:rPr>
        <w:t>　　　　一、中国探空火箭市场前景分析</w:t>
      </w:r>
      <w:r>
        <w:rPr>
          <w:rFonts w:hint="eastAsia"/>
        </w:rPr>
        <w:br/>
      </w:r>
      <w:r>
        <w:rPr>
          <w:rFonts w:hint="eastAsia"/>
        </w:rPr>
        <w:t>　　　　二、中国探空火箭发展趋势预测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2026-2032年中国探空火箭企业发展策略建议</w:t>
      </w:r>
      <w:r>
        <w:rPr>
          <w:rFonts w:hint="eastAsia"/>
        </w:rPr>
        <w:br/>
      </w:r>
      <w:r>
        <w:rPr>
          <w:rFonts w:hint="eastAsia"/>
        </w:rPr>
        <w:t>　　　　一、探空火箭企业融资策略</w:t>
      </w:r>
      <w:r>
        <w:rPr>
          <w:rFonts w:hint="eastAsia"/>
        </w:rPr>
        <w:br/>
      </w:r>
      <w:r>
        <w:rPr>
          <w:rFonts w:hint="eastAsia"/>
        </w:rPr>
        <w:t>　　　　二、探空火箭企业人才策略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2026-2032年中国探空火箭企业营销策略建议</w:t>
      </w:r>
      <w:r>
        <w:rPr>
          <w:rFonts w:hint="eastAsia"/>
        </w:rPr>
        <w:br/>
      </w:r>
      <w:r>
        <w:rPr>
          <w:rFonts w:hint="eastAsia"/>
        </w:rPr>
        <w:t>　　　　一、探空火箭企业定位策略</w:t>
      </w:r>
      <w:r>
        <w:rPr>
          <w:rFonts w:hint="eastAsia"/>
        </w:rPr>
        <w:br/>
      </w:r>
      <w:r>
        <w:rPr>
          <w:rFonts w:hint="eastAsia"/>
        </w:rPr>
        <w:t>　　　　二、探空火箭企业价格策略</w:t>
      </w:r>
      <w:r>
        <w:rPr>
          <w:rFonts w:hint="eastAsia"/>
        </w:rPr>
        <w:br/>
      </w:r>
      <w:r>
        <w:rPr>
          <w:rFonts w:hint="eastAsia"/>
        </w:rPr>
        <w:t>　　　　三、探空火箭企业促销策略</w:t>
      </w:r>
      <w:r>
        <w:rPr>
          <w:rFonts w:hint="eastAsia"/>
        </w:rPr>
        <w:br/>
      </w:r>
      <w:r>
        <w:rPr>
          <w:rFonts w:hint="eastAsia"/>
        </w:rPr>
        <w:t>　　第四节 中^智林^探空火箭行业研究结论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探空火箭行业历程</w:t>
      </w:r>
      <w:r>
        <w:rPr>
          <w:rFonts w:hint="eastAsia"/>
        </w:rPr>
        <w:br/>
      </w:r>
      <w:r>
        <w:rPr>
          <w:rFonts w:hint="eastAsia"/>
        </w:rPr>
        <w:t>　　图表 探空火箭行业生命周期</w:t>
      </w:r>
      <w:r>
        <w:rPr>
          <w:rFonts w:hint="eastAsia"/>
        </w:rPr>
        <w:br/>
      </w:r>
      <w:r>
        <w:rPr>
          <w:rFonts w:hint="eastAsia"/>
        </w:rPr>
        <w:t>　　图表 探空火箭行业产业链分析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2020-2025年探空火箭行业市场容量统计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2020-2025年中国探空火箭行业经营效益分析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**地区探空火箭市场规模及增长情况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**地区探空火箭行业市场需求情况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**地区探空火箭市场规模及增长情况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**地区探空火箭行业市场需求情况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**地区探空火箭市场规模及增长情况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**地区探空火箭行业市场需求情况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探空火箭重点企业（一）基本信息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探空火箭重点企业（一）经营情况分析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探空火箭重点企业（一）盈利能力情况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探空火箭重点企业（二）经营情况分析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探空火箭重点企业（二）盈利能力情况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探空火箭重点企业（二）成长能力情况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2026-2032年中国探空火箭行业市场容量预测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2026-2032年中国探空火箭行业市场规模预测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2026-2032年中国探空火箭市场前景分析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2026-2032年中国探空火箭行业发展趋势预测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e6400101e4710" w:history="1">
        <w:r>
          <w:rPr>
            <w:rStyle w:val="Hyperlink"/>
          </w:rPr>
          <w:t>中国探空火箭市场研究与行业前景分析报告（2026-2032年）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e6400101e4710" w:history="1">
        <w:r>
          <w:rPr>
            <w:rStyle w:val="Hyperlink"/>
          </w:rPr>
          <w:t>https://www.20087.com/9/10/TanKongHuoJianShiChangQianJing.html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热点：t7m探空火箭、北京二号探空火箭、探空火箭的属性、探空火箭设计、探空火箭和运载火箭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5cdf4dcef4425" w:history="1">
      <w:r>
        <w:rPr>
          <w:rStyle w:val="Hyperlink"/>
        </w:rPr>
        <w:t>中国探空火箭市场研究与行业前景分析报告（2026-2032年）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anKongHuoJianShiChangQianJing.html" TargetMode="External" Id="R4ede6400101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anKongHuoJianShiChangQianJing.html" TargetMode="External" Id="Rac85cdf4dce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2025-12-28T07:45:16Z</dcterms:created>
  <dcterms:modified xsi:type="dcterms:W3CDTF">2025-12-28T08:45:16Z</dcterms:modified>
  <dc:subject>中国探空火箭市场研究与行业前景分析报告（2026-2032年）</dc:subject>
  <dc:title>中国探空火箭市场研究与行业前景分析报告（2026-2032年）</dc:title>
  <cp:keywords>中国探空火箭市场研究与行业前景分析报告（2026-2032年）</cp:keywords>
  <dc:description>中国探空火箭市场研究与行业前景分析报告（2026-2032年）</dc:description>
</cp:coreProperties>
</file>