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d9e0c928480b" w:history="1">
              <w:r>
                <w:rPr>
                  <w:rStyle w:val="Hyperlink"/>
                </w:rPr>
                <w:t>2023-2029年中国钢管电杆行业发展分析及市场前景预测报告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d9e0c928480b" w:history="1">
              <w:r>
                <w:rPr>
                  <w:rStyle w:val="Hyperlink"/>
                </w:rPr>
                <w:t>2023-2029年中国钢管电杆行业发展分析及市场前景预测报告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ad9e0c928480b" w:history="1">
                <w:r>
                  <w:rPr>
                    <w:rStyle w:val="Hyperlink"/>
                  </w:rPr>
                  <w:t>https://www.20087.com/9/10/GangGuanDianGanShiChangQianJing.html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电杆是一种用于电力输送的关键基础设施，近年来随着电网建设和城市化进程的加快，市场需求持续增长。目前，钢管电杆不仅在承重能力和耐久性方面实现了优化，还在设计上更加注重环保和可持续性。此外，随着新材料技术的应用，钢管电杆的性能得到了进一步提升，如提高了抗风能力和抗震性。</w:t>
      </w:r>
      <w:r>
        <w:rPr>
          <w:rFonts w:hint="eastAsia"/>
        </w:rPr>
        <w:br/>
      </w:r>
      <w:r>
        <w:rPr>
          <w:rFonts w:hint="eastAsia"/>
        </w:rPr>
        <w:t>　　未来，钢管电杆市场将朝着更加高效和环保化的方向发展。一方面，随着电网建设和城市化的要求提高，钢管电杆将更加注重提高承重能力和耐久性，以适应不同应用场景的需求。另一方面，为了提高环保和可持续性，钢管电杆的设计将更加注重采用高效材料和技术，如轻质高强度钢材和特殊涂层。此外，随着新材料技术的进步，钢管电杆将探索更多新型应用领域，如智能电网系统集成、特殊用途电力基础设施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d9e0c928480b" w:history="1">
        <w:r>
          <w:rPr>
            <w:rStyle w:val="Hyperlink"/>
          </w:rPr>
          <w:t>2023-2029年中国钢管电杆行业发展分析及市场前景预测报告</w:t>
        </w:r>
      </w:hyperlink>
      <w:r>
        <w:rPr>
          <w:rFonts w:hint="eastAsia"/>
        </w:rPr>
        <w:t>》通过监测钢管电杆产品历年供需关系变化规律，对钢管电杆产品内的企业群体进行了深入的调查与研究，采用定量及定性的科学研究方法撰写而成。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d9e0c928480b" w:history="1">
        <w:r>
          <w:rPr>
            <w:rStyle w:val="Hyperlink"/>
          </w:rPr>
          <w:t>2023-2029年中国钢管电杆行业发展分析及市场前景预测报告</w:t>
        </w:r>
      </w:hyperlink>
      <w:r>
        <w:rPr>
          <w:rFonts w:hint="eastAsia"/>
        </w:rPr>
        <w:t>》对我国钢管电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2022-2023年中国钢管电杆行业发展环境分析</w:t>
      </w:r>
      <w:r>
        <w:rPr>
          <w:rFonts w:hint="eastAsia"/>
        </w:rPr>
        <w:br/>
      </w:r>
      <w:r>
        <w:rPr>
          <w:rFonts w:hint="eastAsia"/>
        </w:rPr>
        <w:t>　　第一节 钢管电杆市场特征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二、钢管电杆行业相关政策分析</w:t>
      </w:r>
      <w:r>
        <w:rPr>
          <w:rFonts w:hint="eastAsia"/>
        </w:rPr>
        <w:br/>
      </w:r>
      <w:r>
        <w:rPr>
          <w:rFonts w:hint="eastAsia"/>
        </w:rPr>
        <w:t>　　第四节 钢管电杆行业发展的波特五力模型分析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中国钢管电杆行业产业链（上、下游及关联产业）状况分析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2022-2023年中国钢管电杆行业规模分析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2022-2023年中国钢管电杆行业销售及利润分析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一、2018-2023年中国钢管电杆行业销售收入分析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二、2018-2023年中国钢管电杆行业产品销售税金情况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三、2018-2023年中国钢管电杆行业利润增长情况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2018-2023年中国钢管电杆行业销售成本情况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2018-2023年中国钢管电杆行业销售费用情况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2018-2023年中国钢管电杆行业管理费用情况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2022-2023年中国钢管电杆行业区域结构分析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2022-2023年东北地区钢管电杆行业市场现状分析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2022-2023年华北地区钢管电杆行业市场现状分析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2022-2023年华东地区钢管电杆行业市场现状分析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2022-2023年华南地区钢管电杆行业市场现状分析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2022-2023年华中地区钢管电杆行业市场现状分析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2022-2023年西北地区钢管电杆行业市场现状分析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2022-2023年西南地区钢管电杆行业市场现状分析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中国钢管电杆国内市场综述</w:t>
      </w:r>
      <w:r>
        <w:rPr>
          <w:rFonts w:hint="eastAsia"/>
        </w:rPr>
        <w:br/>
      </w:r>
      <w:r>
        <w:rPr>
          <w:rFonts w:hint="eastAsia"/>
        </w:rPr>
        <w:t>　　第一节 中国钢管电杆产品产量分析及预测</w:t>
      </w:r>
      <w:r>
        <w:rPr>
          <w:rFonts w:hint="eastAsia"/>
        </w:rPr>
        <w:br/>
      </w:r>
      <w:r>
        <w:rPr>
          <w:rFonts w:hint="eastAsia"/>
        </w:rPr>
        <w:t>　　　　一、钢管电杆产业总体产能规模</w:t>
      </w:r>
      <w:r>
        <w:rPr>
          <w:rFonts w:hint="eastAsia"/>
        </w:rPr>
        <w:br/>
      </w:r>
      <w:r>
        <w:rPr>
          <w:rFonts w:hint="eastAsia"/>
        </w:rPr>
        <w:t>　　　　二、钢管电杆生产区域分布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中国钢管电杆市场需求分析及预测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一、中国钢管电杆需求特点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2023-2029年中国钢管电杆供需平衡预测（回归预测模型）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中国钢管电杆价格趋势分析</w:t>
      </w:r>
      <w:r>
        <w:rPr>
          <w:rFonts w:hint="eastAsia"/>
        </w:rPr>
        <w:br/>
      </w:r>
      <w:r>
        <w:rPr>
          <w:rFonts w:hint="eastAsia"/>
        </w:rPr>
        <w:t>　　　　一、中国钢管电杆2018-2023年价格趋势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二、中国钢管电杆当前市场价格及分析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三、影响钢管电杆价格因素分析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四、2023-2029年中国钢管电杆价格走势预测（回归预测模型）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中国钢管电杆行业进出口市场情况分析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2018-2023年中国钢管电杆行业进出口量分析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一、2018-2023年中国钢管电杆行业进口分析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二、2018-2023年中国钢管电杆行业出口分析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2023-2029年中国钢管电杆行业进出口市场预测分析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一、2023-2029年中国钢管电杆行业进口预测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二、2023-2029年中国钢管电杆行业出口预测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全国钢管电杆行业财务状况分析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2023年钢管电杆行业规模分析</w:t>
      </w:r>
      <w:r>
        <w:rPr>
          <w:rFonts w:hint="eastAsia"/>
        </w:rPr>
        <w:br/>
      </w:r>
      <w:r>
        <w:rPr>
          <w:rFonts w:hint="eastAsia"/>
        </w:rPr>
        <w:t>　　　　一、2023年钢管电杆行业总资产对比分析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二、2023年钢管电杆行业企业单位数对比分析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三、2023年钢管电杆行业从业人员平均人数对比分析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2023年钢管电杆行业经济效益分析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一、2023年钢管电杆行业产值利税率对比分析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二、2023年钢管电杆行业资金利润率对比分析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三、2023年钢管电杆行业成本费用利润率对比分析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2023年钢管电杆行业效率分析</w:t>
      </w:r>
      <w:r>
        <w:rPr>
          <w:rFonts w:hint="eastAsia"/>
        </w:rPr>
        <w:br/>
      </w:r>
      <w:r>
        <w:rPr>
          <w:rFonts w:hint="eastAsia"/>
        </w:rPr>
        <w:t>　　　　一、2023年钢管电杆行业资产负债率对比分析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二、2023年钢管电杆行业流动资产周转次数对比分析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2023年钢管电杆行业结构分析</w:t>
      </w:r>
      <w:r>
        <w:rPr>
          <w:rFonts w:hint="eastAsia"/>
        </w:rPr>
        <w:br/>
      </w:r>
      <w:r>
        <w:rPr>
          <w:rFonts w:hint="eastAsia"/>
        </w:rPr>
        <w:t>　　　　一、2023年钢管电杆行业地区结构分析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二、2023年钢管电杆行业所有制结构分析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三、2023年钢管电杆行业不同规模企业结构分析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2023年钢管电杆行业不同规模企业财务状况分析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一、2023年钢管电杆行业不同规模企业人均指标分析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二、2023年钢管电杆行业不同规模企业盈利能力分析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三、2023年钢管电杆行业不同规模企业营运能力分析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四、2023年钢管电杆行业不同规模企业偿债能力分析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国内外钢管电杆重点企业分析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中国钢管电杆行业发展预测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2023-2029年我国钢管电杆行业产量预测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2023-2029年我国钢管电杆行业消费量预测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2023-2029年我国钢管电杆行业产值预测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2023-2029年我国钢管电杆行业销售收入预测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钢管电杆行业投资前景与投资策略分析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钢管电杆行业发展的PEST分析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钢管电杆行业投资价值分析</w:t>
      </w:r>
      <w:r>
        <w:rPr>
          <w:rFonts w:hint="eastAsia"/>
        </w:rPr>
        <w:br/>
      </w:r>
      <w:r>
        <w:rPr>
          <w:rFonts w:hint="eastAsia"/>
        </w:rPr>
        <w:t>　　　　一、钢管电杆行业发展前景分析</w:t>
      </w:r>
      <w:r>
        <w:rPr>
          <w:rFonts w:hint="eastAsia"/>
        </w:rPr>
        <w:br/>
      </w:r>
      <w:r>
        <w:rPr>
          <w:rFonts w:hint="eastAsia"/>
        </w:rPr>
        <w:t>　　　　二、钢管电杆行业盈利能力预测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钢管电杆行业投资风险分析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钢管电杆行业投资策略分析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业内专家对中国钢管电杆行业总结及企业重点客户管理建议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钢管电杆行业企业问题总结</w:t>
      </w:r>
      <w:r>
        <w:rPr>
          <w:rFonts w:hint="eastAsia"/>
        </w:rPr>
        <w:br/>
      </w:r>
      <w:r>
        <w:rPr>
          <w:rFonts w:hint="eastAsia"/>
        </w:rPr>
        <w:t>　　第二节 钢管电杆企业应对策略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[.中智.林.]钢管电杆市场的重点客户战略实施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d9e0c928480b" w:history="1">
        <w:r>
          <w:rPr>
            <w:rStyle w:val="Hyperlink"/>
          </w:rPr>
          <w:t>2023-2029年中国钢管电杆行业发展分析及市场前景预测报告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ad9e0c928480b" w:history="1">
        <w:r>
          <w:rPr>
            <w:rStyle w:val="Hyperlink"/>
          </w:rPr>
          <w:t>https://www.20087.com/9/10/GangGuanDianGanShiChangQianJing.html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06405b6e84981" w:history="1">
      <w:r>
        <w:rPr>
          <w:rStyle w:val="Hyperlink"/>
        </w:rPr>
        <w:t>2023-2029年中国钢管电杆行业发展分析及市场前景预测报告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ngGuanDianGanShiChangQianJing.html" TargetMode="External" Id="Ree5ad9e0c928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ngGuanDianGanShiChangQianJing.html" TargetMode="External" Id="R86006405b6e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2023-01-15T00:43:00Z</dcterms:created>
  <dcterms:modified xsi:type="dcterms:W3CDTF">2023-01-15T01:43:00Z</dcterms:modified>
  <dc:subject>2023-2029年中国钢管电杆行业发展分析及市场前景预测报告</dc:subject>
  <dc:title>2023-2029年中国钢管电杆行业发展分析及市场前景预测报告</dc:title>
  <cp:keywords>2023-2029年中国钢管电杆行业发展分析及市场前景预测报告</cp:keywords>
  <dc:description>2023-2029年中国钢管电杆行业发展分析及市场前景预测报告</dc:description>
</cp:coreProperties>
</file>