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f4821310f439c" w:history="1">
              <w:r>
                <w:rPr>
                  <w:rStyle w:val="Hyperlink"/>
                </w:rPr>
                <w:t>2026-2032年中国电能质量治理行业调研与市场前景分析报告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f4821310f439c" w:history="1">
              <w:r>
                <w:rPr>
                  <w:rStyle w:val="Hyperlink"/>
                </w:rPr>
                <w:t>2026-2032年中国电能质量治理行业调研与市场前景分析报告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f4821310f439c" w:history="1">
                <w:r>
                  <w:rPr>
                    <w:rStyle w:val="Hyperlink"/>
                  </w:rPr>
                  <w:t>https://www.20087.com/0/51/DianNengZhiLiangZhiLiHangYeQianJingQuShi.html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质量治理是对电网中电压、电流和频率的波动、谐波、不平衡等问题进行监测、分析和矫正的过程，以确保电力系统稳定运行和用电设备正常工作。近年来，随着可再生能源并网和电力电子设备的广泛应用，电能质量问题日益突出。智能电表、电能质量监测器和有源滤波器等设备的应用，有效改善了电能质量，降低了电力损耗和设备故障率。</w:t>
      </w:r>
      <w:r>
        <w:rPr>
          <w:rFonts w:hint="eastAsia"/>
        </w:rPr>
        <w:br/>
      </w:r>
      <w:r>
        <w:rPr>
          <w:rFonts w:hint="eastAsia"/>
        </w:rPr>
        <w:t>　　未来，电能质量治理领域的发展将更加注重智能化和系统化。一方面，基于大数据和人工智能的电能质量分析平台，将实现对电网状态的实时监测和预测性维护，提高故障响应速度和恢复效率。另一方面，电能质量治理将与微电网和能源管理系统集成，通过优化能源调度和负载管理，实现电能的高效利用和动态平衡。此外，随着电力市场化的推进，电能质量将成为电力交易和定价的重要参数，推动电能质量治理向市场化和标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f4821310f439c" w:history="1">
        <w:r>
          <w:rPr>
            <w:rStyle w:val="Hyperlink"/>
          </w:rPr>
          <w:t>2026-2032年中国电能质量治理行业调研与市场前景分析报告</w:t>
        </w:r>
      </w:hyperlink>
      <w:r>
        <w:rPr>
          <w:rFonts w:hint="eastAsia"/>
        </w:rPr>
        <w:t>》基于国家统计局及相关协会的详实数据，系统分析了电能质量治理行业的市场规模、重点企业表现、产业链结构、竞争格局及价格动态。报告内容严谨、数据详实，结合丰富图表，全面呈现电能质量治理行业现状与未来发展趋势。通过对电能质量治理技术现状、SWOT分析及市场前景的解读，报告为电能质量治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电能质量治理产业概述</w:t>
      </w:r>
      <w:r>
        <w:rPr>
          <w:rFonts w:hint="eastAsia"/>
        </w:rPr>
        <w:br/>
      </w:r>
      <w:r>
        <w:rPr>
          <w:rFonts w:hint="eastAsia"/>
        </w:rPr>
        <w:t>　　第一节 电能质量治理定义</w:t>
      </w:r>
      <w:r>
        <w:rPr>
          <w:rFonts w:hint="eastAsia"/>
        </w:rPr>
        <w:br/>
      </w:r>
      <w:r>
        <w:rPr>
          <w:rFonts w:hint="eastAsia"/>
        </w:rPr>
        <w:t>　　第二节 电能质量治理行业特点</w:t>
      </w:r>
      <w:r>
        <w:rPr>
          <w:rFonts w:hint="eastAsia"/>
        </w:rPr>
        <w:br/>
      </w:r>
      <w:r>
        <w:rPr>
          <w:rFonts w:hint="eastAsia"/>
        </w:rPr>
        <w:t>　　第三节 电能质量治理发展历程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2025-2026年中国电能质量治理行业运行环境分析</w:t>
      </w:r>
      <w:r>
        <w:rPr>
          <w:rFonts w:hint="eastAsia"/>
        </w:rPr>
        <w:br/>
      </w:r>
      <w:r>
        <w:rPr>
          <w:rFonts w:hint="eastAsia"/>
        </w:rPr>
        <w:t>　　第一节 电能质量治理行业经济环境分析</w:t>
      </w:r>
      <w:r>
        <w:rPr>
          <w:rFonts w:hint="eastAsia"/>
        </w:rPr>
        <w:br/>
      </w:r>
      <w:r>
        <w:rPr>
          <w:rFonts w:hint="eastAsia"/>
        </w:rPr>
        <w:t>　　第二节 电能质量治理产业政策环境分析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一、电能质量治理行业监管体制</w:t>
      </w:r>
      <w:r>
        <w:rPr>
          <w:rFonts w:hint="eastAsia"/>
        </w:rPr>
        <w:br/>
      </w:r>
      <w:r>
        <w:rPr>
          <w:rFonts w:hint="eastAsia"/>
        </w:rPr>
        <w:t>　　　　二、电能质量治理行业主要法规政策</w:t>
      </w:r>
      <w:r>
        <w:rPr>
          <w:rFonts w:hint="eastAsia"/>
        </w:rPr>
        <w:br/>
      </w:r>
      <w:r>
        <w:rPr>
          <w:rFonts w:hint="eastAsia"/>
        </w:rPr>
        <w:t>　　第三节 电能质量治理产业社会环境分析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2025-2026年全球电能质量治理行业发展态势分析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全球电能质量治理市场发展现状分析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全球主要国家、地区电能质量治理市场现状</w:t>
      </w:r>
      <w:r>
        <w:rPr>
          <w:rFonts w:hint="eastAsia"/>
        </w:rPr>
        <w:br/>
      </w:r>
      <w:r>
        <w:rPr>
          <w:rFonts w:hint="eastAsia"/>
        </w:rPr>
        <w:t>　　第三节 全球电能质量治理行业发展趋势预测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中国电能质量治理行业发展调研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2020-2025年中国电能质量治理行业规模情况</w:t>
      </w:r>
      <w:r>
        <w:rPr>
          <w:rFonts w:hint="eastAsia"/>
        </w:rPr>
        <w:br/>
      </w:r>
      <w:r>
        <w:rPr>
          <w:rFonts w:hint="eastAsia"/>
        </w:rPr>
        <w:t>　　　　一、电能质量治理行业市场规模状况</w:t>
      </w:r>
      <w:r>
        <w:rPr>
          <w:rFonts w:hint="eastAsia"/>
        </w:rPr>
        <w:br/>
      </w:r>
      <w:r>
        <w:rPr>
          <w:rFonts w:hint="eastAsia"/>
        </w:rPr>
        <w:t>　　　　二、电能质量治理行业单位规模状况</w:t>
      </w:r>
      <w:r>
        <w:rPr>
          <w:rFonts w:hint="eastAsia"/>
        </w:rPr>
        <w:br/>
      </w:r>
      <w:r>
        <w:rPr>
          <w:rFonts w:hint="eastAsia"/>
        </w:rPr>
        <w:t>　　　　三、电能质量治理行业人员规模状况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2020-2025年中国电能质量治理行业财务能力分析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一、电能质量治理行业盈利能力分析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二、电能质量治理行业偿债能力分析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三、电能质量治理行业营运能力分析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四、电能质量治理行业发展能力分析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2025-2026年中国电能质量治理行业热点动态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2025-2026年中国电能质量治理行业面临的挑战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中国电能质量治理行业重点地区市场调研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**地区电能质量治理发展现状及趋势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**地区电能质量治理发展现状及趋势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**地区电能质量治理发展现状及趋势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**地区电能质量治理发展现状及趋势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中国电能质量治理行业价格走势及影响因素分析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国内电能质量治理行业价格回顾</w:t>
      </w:r>
      <w:r>
        <w:rPr>
          <w:rFonts w:hint="eastAsia"/>
        </w:rPr>
        <w:br/>
      </w:r>
      <w:r>
        <w:rPr>
          <w:rFonts w:hint="eastAsia"/>
        </w:rPr>
        <w:t>　　第二节 国内电能质量治理行业价格走势预测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国内电能质量治理行业价格影响因素分析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中国电能质量治理行业客户调研</w:t>
      </w:r>
      <w:r>
        <w:rPr>
          <w:rFonts w:hint="eastAsia"/>
        </w:rPr>
        <w:br/>
      </w:r>
      <w:r>
        <w:rPr>
          <w:rFonts w:hint="eastAsia"/>
        </w:rPr>
        <w:t>　　　　一、电能质量治理行业客户偏好调查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二、客户对电能质量治理品牌的首要认知渠道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三、电能质量治理品牌忠诚度调查</w:t>
      </w:r>
      <w:r>
        <w:rPr>
          <w:rFonts w:hint="eastAsia"/>
        </w:rPr>
        <w:br/>
      </w:r>
      <w:r>
        <w:rPr>
          <w:rFonts w:hint="eastAsia"/>
        </w:rPr>
        <w:t>　　　　四、电能质量治理行业客户消费理念调研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中国电能质量治理行业重点企业发展调研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中国电能质量治理行业竞争格局分析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2026年电能质量治理行业集中度分析</w:t>
      </w:r>
      <w:r>
        <w:rPr>
          <w:rFonts w:hint="eastAsia"/>
        </w:rPr>
        <w:br/>
      </w:r>
      <w:r>
        <w:rPr>
          <w:rFonts w:hint="eastAsia"/>
        </w:rPr>
        <w:t>　　　　一、电能质量治理市场集中度分析</w:t>
      </w:r>
      <w:r>
        <w:rPr>
          <w:rFonts w:hint="eastAsia"/>
        </w:rPr>
        <w:br/>
      </w:r>
      <w:r>
        <w:rPr>
          <w:rFonts w:hint="eastAsia"/>
        </w:rPr>
        <w:t>　　　　二、电能质量治理企业集中度分析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2025-2026年电能质量治理行业竞争格局分析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一、电能质量治理行业竞争策略分析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二、电能质量治理行业竞争格局展望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三、我国电能质量治理市场竞争趋势</w:t>
      </w:r>
      <w:r>
        <w:rPr>
          <w:rFonts w:hint="eastAsia"/>
        </w:rPr>
        <w:br/>
      </w:r>
      <w:r>
        <w:rPr>
          <w:rFonts w:hint="eastAsia"/>
        </w:rPr>
        <w:t>　　第三节 电能质量治理行业兼并与重组整合分析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一、电能质量治理行业兼并与重组整合动态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二、电能质量治理行业兼并与重组整合发展趋势预测分析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电能质量治理行业投资风险及应对策略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电能质量治理行业SWOT模型分析</w:t>
      </w:r>
      <w:r>
        <w:rPr>
          <w:rFonts w:hint="eastAsia"/>
        </w:rPr>
        <w:br/>
      </w:r>
      <w:r>
        <w:rPr>
          <w:rFonts w:hint="eastAsia"/>
        </w:rPr>
        <w:t>　　　　一、电能质量治理行业优势分析</w:t>
      </w:r>
      <w:r>
        <w:rPr>
          <w:rFonts w:hint="eastAsia"/>
        </w:rPr>
        <w:br/>
      </w:r>
      <w:r>
        <w:rPr>
          <w:rFonts w:hint="eastAsia"/>
        </w:rPr>
        <w:t>　　　　二、电能质量治理行业劣势分析</w:t>
      </w:r>
      <w:r>
        <w:rPr>
          <w:rFonts w:hint="eastAsia"/>
        </w:rPr>
        <w:br/>
      </w:r>
      <w:r>
        <w:rPr>
          <w:rFonts w:hint="eastAsia"/>
        </w:rPr>
        <w:t>　　　　三、电能质量治理行业机会分析</w:t>
      </w:r>
      <w:r>
        <w:rPr>
          <w:rFonts w:hint="eastAsia"/>
        </w:rPr>
        <w:br/>
      </w:r>
      <w:r>
        <w:rPr>
          <w:rFonts w:hint="eastAsia"/>
        </w:rPr>
        <w:t>　　　　四、电能质量治理行业风险分析</w:t>
      </w:r>
      <w:r>
        <w:rPr>
          <w:rFonts w:hint="eastAsia"/>
        </w:rPr>
        <w:br/>
      </w:r>
      <w:r>
        <w:rPr>
          <w:rFonts w:hint="eastAsia"/>
        </w:rPr>
        <w:t>　　第二节 电能质量治理行业投资风险及控制策略分析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一、电能质量治理市场风险及控制策略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二、电能质量治理行业政策风险及控制策略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三、电能质量治理行业经营风险及控制策略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四、电能质量治理同业竞争风险及控制策略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五、电能质量治理行业其他风险及控制策略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2026-2032年中国电能质量治理市场预测及发展建议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2026-2032年中国电能质量治理市场预测分析</w:t>
      </w:r>
      <w:r>
        <w:rPr>
          <w:rFonts w:hint="eastAsia"/>
        </w:rPr>
        <w:br/>
      </w:r>
      <w:r>
        <w:rPr>
          <w:rFonts w:hint="eastAsia"/>
        </w:rPr>
        <w:t>　　　　一、中国电能质量治理市场前景分析</w:t>
      </w:r>
      <w:r>
        <w:rPr>
          <w:rFonts w:hint="eastAsia"/>
        </w:rPr>
        <w:br/>
      </w:r>
      <w:r>
        <w:rPr>
          <w:rFonts w:hint="eastAsia"/>
        </w:rPr>
        <w:t>　　　　二、中国电能质量治理发展趋势预测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2026-2032年中国电能质量治理企业发展策略建议</w:t>
      </w:r>
      <w:r>
        <w:rPr>
          <w:rFonts w:hint="eastAsia"/>
        </w:rPr>
        <w:br/>
      </w:r>
      <w:r>
        <w:rPr>
          <w:rFonts w:hint="eastAsia"/>
        </w:rPr>
        <w:t>　　　　一、电能质量治理企业融资策略</w:t>
      </w:r>
      <w:r>
        <w:rPr>
          <w:rFonts w:hint="eastAsia"/>
        </w:rPr>
        <w:br/>
      </w:r>
      <w:r>
        <w:rPr>
          <w:rFonts w:hint="eastAsia"/>
        </w:rPr>
        <w:t>　　　　二、电能质量治理企业人才策略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2026-2032年中国电能质量治理企业营销策略建议</w:t>
      </w:r>
      <w:r>
        <w:rPr>
          <w:rFonts w:hint="eastAsia"/>
        </w:rPr>
        <w:br/>
      </w:r>
      <w:r>
        <w:rPr>
          <w:rFonts w:hint="eastAsia"/>
        </w:rPr>
        <w:t>　　　　一、电能质量治理企业定位策略</w:t>
      </w:r>
      <w:r>
        <w:rPr>
          <w:rFonts w:hint="eastAsia"/>
        </w:rPr>
        <w:br/>
      </w:r>
      <w:r>
        <w:rPr>
          <w:rFonts w:hint="eastAsia"/>
        </w:rPr>
        <w:t>　　　　二、电能质量治理企业价格策略</w:t>
      </w:r>
      <w:r>
        <w:rPr>
          <w:rFonts w:hint="eastAsia"/>
        </w:rPr>
        <w:br/>
      </w:r>
      <w:r>
        <w:rPr>
          <w:rFonts w:hint="eastAsia"/>
        </w:rPr>
        <w:t>　　　　三、电能质量治理企业促销策略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中-智-林-－电能质量治理行业研究结论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电能质量治理行业历程</w:t>
      </w:r>
      <w:r>
        <w:rPr>
          <w:rFonts w:hint="eastAsia"/>
        </w:rPr>
        <w:br/>
      </w:r>
      <w:r>
        <w:rPr>
          <w:rFonts w:hint="eastAsia"/>
        </w:rPr>
        <w:t>　　图表 电能质量治理行业生命周期</w:t>
      </w:r>
      <w:r>
        <w:rPr>
          <w:rFonts w:hint="eastAsia"/>
        </w:rPr>
        <w:br/>
      </w:r>
      <w:r>
        <w:rPr>
          <w:rFonts w:hint="eastAsia"/>
        </w:rPr>
        <w:t>　　图表 电能质量治理行业产业链分析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2020-2025年电能质量治理行业市场容量统计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**地区电能质量治理市场规模及增长情况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**地区电能质量治理市场规模及增长情况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**地区电能质量治理市场规模及增长情况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电能质量治理重点企业（一）基本信息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电能质量治理重点企业（一）经营情况分析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电能质量治理重点企业（一）盈利能力情况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电能质量治理重点企业（一）偿债能力情况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电能质量治理重点企业（一）运营能力情况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电能质量治理重点企业（一）成长能力情况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电能质量治理重点企业（二）基本信息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电能质量治理重点企业（二）经营情况分析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电能质量治理重点企业（二）盈利能力情况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电能质量治理重点企业（二）偿债能力情况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电能质量治理重点企业（二）运营能力情况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电能质量治理重点企业（二）成长能力情况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2026-2032年中国电能质量治理行业市场容量预测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2026-2032年中国电能质量治理行业市场规模预测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2026-2032年中国电能质量治理市场前景分析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2026-2032年中国电能质量治理行业发展趋势预测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f4821310f439c" w:history="1">
        <w:r>
          <w:rPr>
            <w:rStyle w:val="Hyperlink"/>
          </w:rPr>
          <w:t>2026-2032年中国电能质量治理行业调研与市场前景分析报告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f4821310f439c" w:history="1">
        <w:r>
          <w:rPr>
            <w:rStyle w:val="Hyperlink"/>
          </w:rPr>
          <w:t>https://www.20087.com/0/51/DianNengZhiLiangZhiLiHangYeQianJingQuShi.html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闪变的定义、电能质量治理装置、综合电压治理工作方案、电能质量治理公司、电能质量的重要性、电能质量治理的几种方法、对电能质量要求高的行业、电能质量治理企业排名、提高电能质量的措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8d7af0ae14fdd" w:history="1">
      <w:r>
        <w:rPr>
          <w:rStyle w:val="Hyperlink"/>
        </w:rPr>
        <w:t>2026-2032年中国电能质量治理行业调研与市场前景分析报告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DianNengZhiLiangZhiLiHangYeQianJingQuShi.html" TargetMode="External" Id="Rdf5f4821310f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DianNengZhiLiangZhiLiHangYeQianJingQuShi.html" TargetMode="External" Id="Ra3e8d7af0ae1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2025-06-24T05:21:00Z</dcterms:created>
  <dcterms:modified xsi:type="dcterms:W3CDTF">2025-06-24T06:21:00Z</dcterms:modified>
  <dc:subject>2026-2032年中国电能质量治理行业调研与市场前景分析报告</dc:subject>
  <dc:title>2026-2032年中国电能质量治理行业调研与市场前景分析报告</dc:title>
  <cp:keywords>2026-2032年中国电能质量治理行业调研与市场前景分析报告</cp:keywords>
  <dc:description>2026-2032年中国电能质量治理行业调研与市场前景分析报告</dc:description>
</cp:coreProperties>
</file>