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bf9408a424c2a" w:history="1">
              <w:r>
                <w:rPr>
                  <w:rStyle w:val="Hyperlink"/>
                </w:rPr>
                <w:t>2025-2031年中国特钢行业现状研究及发展趋势分析报告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bf9408a424c2a" w:history="1">
              <w:r>
                <w:rPr>
                  <w:rStyle w:val="Hyperlink"/>
                </w:rPr>
                <w:t>2025-2031年中国特钢行业现状研究及发展趋势分析报告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bf9408a424c2a" w:history="1">
                <w:r>
                  <w:rPr>
                    <w:rStyle w:val="Hyperlink"/>
                  </w:rPr>
                  <w:t>https://www.20087.com/1/61/TeGangFenXiBaoGao.html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是具有特殊物理、化学或机械性能的钢材，广泛应用于航空航天、汽车、能源和医疗等领域。目前，随着高端制造业的快速发展，对特钢的需求持续增长。新材料技术的应用，如粉末冶金和复合材料，提高了特钢的性能极限。然而，特钢生产成本高、技术壁垒和市场准入门槛是行业面临的挑战。</w:t>
      </w:r>
      <w:r>
        <w:rPr>
          <w:rFonts w:hint="eastAsia"/>
        </w:rPr>
        <w:br/>
      </w:r>
      <w:r>
        <w:rPr>
          <w:rFonts w:hint="eastAsia"/>
        </w:rPr>
        <w:t>　　未来，特钢行业将更加注重技术创新和应用拓展。一方面，通过研发新型合金体系和改进加工工艺，开发具有更高强度、耐蚀性和可加工性的特钢产品。另一方面，加强与下游产业的协同创新，如为新能源汽车、航空航天等新兴领域提供定制化解决方案。此外，随着循环经济和绿色制造理念的推广，特钢行业将更加注重资源回收和节能减排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bf9408a424c2a" w:history="1">
        <w:r>
          <w:rPr>
            <w:rStyle w:val="Hyperlink"/>
          </w:rPr>
          <w:t>2025-2031年中国特钢行业现状研究及发展趋势分析报告</w:t>
        </w:r>
      </w:hyperlink>
      <w:r>
        <w:rPr>
          <w:rFonts w:hint="eastAsia"/>
        </w:rPr>
        <w:t>》基于国家统计局、相关行业协会等详实数据，系统分析特钢行业市场规模、供需动态及价格走势，梳理产业链结构和特钢细分领域现状。报告客观评估特钢行业竞争格局与重点企业市场表现，结合特钢技术发展水平与创新方向，预测特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特钢行业概述</w:t>
      </w:r>
      <w:r>
        <w:rPr>
          <w:rFonts w:hint="eastAsia"/>
        </w:rPr>
        <w:br/>
      </w:r>
      <w:r>
        <w:rPr>
          <w:rFonts w:hint="eastAsia"/>
        </w:rPr>
        <w:t>　　第一节 特钢行业界定</w:t>
      </w:r>
      <w:r>
        <w:rPr>
          <w:rFonts w:hint="eastAsia"/>
        </w:rPr>
        <w:br/>
      </w:r>
      <w:r>
        <w:rPr>
          <w:rFonts w:hint="eastAsia"/>
        </w:rPr>
        <w:t>　　第二节 特钢行业发展历程</w:t>
      </w:r>
      <w:r>
        <w:rPr>
          <w:rFonts w:hint="eastAsia"/>
        </w:rPr>
        <w:br/>
      </w:r>
      <w:r>
        <w:rPr>
          <w:rFonts w:hint="eastAsia"/>
        </w:rPr>
        <w:t>　　第三节 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2024-2025年中国特钢行业发展环境分析</w:t>
      </w:r>
      <w:r>
        <w:rPr>
          <w:rFonts w:hint="eastAsia"/>
        </w:rPr>
        <w:br/>
      </w:r>
      <w:r>
        <w:rPr>
          <w:rFonts w:hint="eastAsia"/>
        </w:rPr>
        <w:t>　　第一节 特钢行业经济环境分析</w:t>
      </w:r>
      <w:r>
        <w:rPr>
          <w:rFonts w:hint="eastAsia"/>
        </w:rPr>
        <w:br/>
      </w:r>
      <w:r>
        <w:rPr>
          <w:rFonts w:hint="eastAsia"/>
        </w:rPr>
        <w:t>　　第二节 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一、特钢行业相关政策</w:t>
      </w:r>
      <w:r>
        <w:rPr>
          <w:rFonts w:hint="eastAsia"/>
        </w:rPr>
        <w:br/>
      </w:r>
      <w:r>
        <w:rPr>
          <w:rFonts w:hint="eastAsia"/>
        </w:rPr>
        <w:t>　　　　二、特钢行业相关标准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国内外特钢行业技术差异与原因</w:t>
      </w:r>
      <w:r>
        <w:rPr>
          <w:rFonts w:hint="eastAsia"/>
        </w:rPr>
        <w:br/>
      </w:r>
      <w:r>
        <w:rPr>
          <w:rFonts w:hint="eastAsia"/>
        </w:rPr>
        <w:t>　　第三节 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2019-2024年中国特钢行业总体规模</w:t>
      </w:r>
      <w:r>
        <w:rPr>
          <w:rFonts w:hint="eastAsia"/>
        </w:rPr>
        <w:br/>
      </w:r>
      <w:r>
        <w:rPr>
          <w:rFonts w:hint="eastAsia"/>
        </w:rPr>
        <w:t>　　第二节 中国特钢行业盈利情况分析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一、2019-2024年特钢行业产量统计分析</w:t>
      </w:r>
      <w:r>
        <w:rPr>
          <w:rFonts w:hint="eastAsia"/>
        </w:rPr>
        <w:br/>
      </w:r>
      <w:r>
        <w:rPr>
          <w:rFonts w:hint="eastAsia"/>
        </w:rPr>
        <w:t>　　　　二、特钢行业区域产量分析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三、2025-2031年中国特钢行业产量预测分析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三、2025-2031年中国特钢市场需求预测分析</w:t>
      </w:r>
      <w:r>
        <w:rPr>
          <w:rFonts w:hint="eastAsia"/>
        </w:rPr>
        <w:br/>
      </w:r>
      <w:r>
        <w:rPr>
          <w:rFonts w:hint="eastAsia"/>
        </w:rPr>
        <w:t>　　第五节 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特钢细分市场深度分析</w:t>
      </w:r>
      <w:r>
        <w:rPr>
          <w:rFonts w:hint="eastAsia"/>
        </w:rPr>
        <w:br/>
      </w:r>
      <w:r>
        <w:rPr>
          <w:rFonts w:hint="eastAsia"/>
        </w:rPr>
        <w:t>　　第一节 特钢细分市场（一）发展研究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特钢行业竞争格局分析</w:t>
      </w:r>
      <w:r>
        <w:rPr>
          <w:rFonts w:hint="eastAsia"/>
        </w:rPr>
        <w:br/>
      </w:r>
      <w:r>
        <w:rPr>
          <w:rFonts w:hint="eastAsia"/>
        </w:rPr>
        <w:t>　　第一节 特钢行业集中度分析</w:t>
      </w:r>
      <w:r>
        <w:rPr>
          <w:rFonts w:hint="eastAsia"/>
        </w:rPr>
        <w:br/>
      </w:r>
      <w:r>
        <w:rPr>
          <w:rFonts w:hint="eastAsia"/>
        </w:rPr>
        <w:t>　　　　一、特钢市场集中度分析</w:t>
      </w:r>
      <w:r>
        <w:rPr>
          <w:rFonts w:hint="eastAsia"/>
        </w:rPr>
        <w:br/>
      </w:r>
      <w:r>
        <w:rPr>
          <w:rFonts w:hint="eastAsia"/>
        </w:rPr>
        <w:t>　　　　二、特钢企业集中度分析</w:t>
      </w:r>
      <w:r>
        <w:rPr>
          <w:rFonts w:hint="eastAsia"/>
        </w:rPr>
        <w:br/>
      </w:r>
      <w:r>
        <w:rPr>
          <w:rFonts w:hint="eastAsia"/>
        </w:rPr>
        <w:t>　　　　三、特钢区域集中度分析</w:t>
      </w:r>
      <w:r>
        <w:rPr>
          <w:rFonts w:hint="eastAsia"/>
        </w:rPr>
        <w:br/>
      </w:r>
      <w:r>
        <w:rPr>
          <w:rFonts w:hint="eastAsia"/>
        </w:rPr>
        <w:t>　　第二节 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二、济研：现行特钢行业多样化经营的方向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我国特钢行业前景与机遇分析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一、我国特钢行业发展前景</w:t>
      </w:r>
      <w:r>
        <w:rPr>
          <w:rFonts w:hint="eastAsia"/>
        </w:rPr>
        <w:br/>
      </w:r>
      <w:r>
        <w:rPr>
          <w:rFonts w:hint="eastAsia"/>
        </w:rPr>
        <w:t>　　　　二、我国特钢发展机遇分析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三、2024-2025年特钢的发展机遇分析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四、新冠疫情对特钢行业的影响分析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2025-2031年中国特钢市场趋势分析</w:t>
      </w:r>
      <w:r>
        <w:rPr>
          <w:rFonts w:hint="eastAsia"/>
        </w:rPr>
        <w:br/>
      </w:r>
      <w:r>
        <w:rPr>
          <w:rFonts w:hint="eastAsia"/>
        </w:rPr>
        <w:t>　　　　一、特钢市场趋势总结</w:t>
      </w:r>
      <w:r>
        <w:rPr>
          <w:rFonts w:hint="eastAsia"/>
        </w:rPr>
        <w:br/>
      </w:r>
      <w:r>
        <w:rPr>
          <w:rFonts w:hint="eastAsia"/>
        </w:rPr>
        <w:t>　　　　二、特钢发展趋势分析</w:t>
      </w:r>
      <w:r>
        <w:rPr>
          <w:rFonts w:hint="eastAsia"/>
        </w:rPr>
        <w:br/>
      </w:r>
      <w:r>
        <w:rPr>
          <w:rFonts w:hint="eastAsia"/>
        </w:rPr>
        <w:t>　　　　三、特钢市场发展空间</w:t>
      </w:r>
      <w:r>
        <w:rPr>
          <w:rFonts w:hint="eastAsia"/>
        </w:rPr>
        <w:br/>
      </w:r>
      <w:r>
        <w:rPr>
          <w:rFonts w:hint="eastAsia"/>
        </w:rPr>
        <w:t>　　　　四、特钢产业政策趋向</w:t>
      </w:r>
      <w:r>
        <w:rPr>
          <w:rFonts w:hint="eastAsia"/>
        </w:rPr>
        <w:br/>
      </w:r>
      <w:r>
        <w:rPr>
          <w:rFonts w:hint="eastAsia"/>
        </w:rPr>
        <w:t>　　　　五、特钢技术革新趋势</w:t>
      </w:r>
      <w:r>
        <w:rPr>
          <w:rFonts w:hint="eastAsia"/>
        </w:rPr>
        <w:br/>
      </w:r>
      <w:r>
        <w:rPr>
          <w:rFonts w:hint="eastAsia"/>
        </w:rPr>
        <w:t>　　　　六、特钢价格走势分析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七、国际环境对特钢行业的影响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特钢行业投资机会、投资风险及控制策略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2025-2031年中国特钢行业投资机会</w:t>
      </w:r>
      <w:r>
        <w:rPr>
          <w:rFonts w:hint="eastAsia"/>
        </w:rPr>
        <w:br/>
      </w:r>
      <w:r>
        <w:rPr>
          <w:rFonts w:hint="eastAsia"/>
        </w:rPr>
        <w:t>　　　　一、特钢市场前景</w:t>
      </w:r>
      <w:r>
        <w:rPr>
          <w:rFonts w:hint="eastAsia"/>
        </w:rPr>
        <w:br/>
      </w:r>
      <w:r>
        <w:rPr>
          <w:rFonts w:hint="eastAsia"/>
        </w:rPr>
        <w:t>　　　　二、特钢投资机会</w:t>
      </w:r>
      <w:r>
        <w:rPr>
          <w:rFonts w:hint="eastAsia"/>
        </w:rPr>
        <w:br/>
      </w:r>
      <w:r>
        <w:rPr>
          <w:rFonts w:hint="eastAsia"/>
        </w:rPr>
        <w:t>　　第二节 特钢行业投资效益分析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影响特钢行业发展的主要因素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四、特钢行业发展面临的挑战分析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五、特钢行业发展面临的机遇分析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[^中^智^林^]特钢行业投资风险及控制策略分析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二、特钢政策风险及控制策略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五、特钢同业竞争风险及控制策略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特钢行业历程</w:t>
      </w:r>
      <w:r>
        <w:rPr>
          <w:rFonts w:hint="eastAsia"/>
        </w:rPr>
        <w:br/>
      </w:r>
      <w:r>
        <w:rPr>
          <w:rFonts w:hint="eastAsia"/>
        </w:rPr>
        <w:t>　　图表 特钢行业生命周期</w:t>
      </w:r>
      <w:r>
        <w:rPr>
          <w:rFonts w:hint="eastAsia"/>
        </w:rPr>
        <w:br/>
      </w:r>
      <w:r>
        <w:rPr>
          <w:rFonts w:hint="eastAsia"/>
        </w:rPr>
        <w:t>　　图表 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2024年中国特钢进口国家及地区分析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bf9408a424c2a" w:history="1">
        <w:r>
          <w:rPr>
            <w:rStyle w:val="Hyperlink"/>
          </w:rPr>
          <w:t>2025-2031年中国特钢行业现状研究及发展趋势分析报告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bf9408a424c2a" w:history="1">
        <w:r>
          <w:rPr>
            <w:rStyle w:val="Hyperlink"/>
          </w:rPr>
          <w:t>https://www.20087.com/1/61/TeGangFenXiBaoGao.html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11c4648274a8f" w:history="1">
      <w:r>
        <w:rPr>
          <w:rStyle w:val="Hyperlink"/>
        </w:rPr>
        <w:t>2025-2031年中国特钢行业现状研究及发展趋势分析报告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TeGangFenXiBaoGao.html" TargetMode="External" Id="Rc1cbf9408a42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TeGangFenXiBaoGao.html" TargetMode="External" Id="R02411c464827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2024-12-13T05:40:00Z</dcterms:created>
  <dcterms:modified xsi:type="dcterms:W3CDTF">2024-12-13T06:40:00Z</dcterms:modified>
  <dc:subject>2025-2031年中国特钢行业现状研究及发展趋势分析报告</dc:subject>
  <dc:title>2025-2031年中国特钢行业现状研究及发展趋势分析报告</dc:title>
  <cp:keywords>2025-2031年中国特钢行业现状研究及发展趋势分析报告</cp:keywords>
  <dc:description>2025-2031年中国特钢行业现状研究及发展趋势分析报告</dc:description>
</cp:coreProperties>
</file>