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af6da89646a2" w:history="1">
              <w:r>
                <w:rPr>
                  <w:rStyle w:val="Hyperlink"/>
                </w:rPr>
                <w:t>2024-2030年中国方钢市场调研及发展前景报告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af6da89646a2" w:history="1">
              <w:r>
                <w:rPr>
                  <w:rStyle w:val="Hyperlink"/>
                </w:rPr>
                <w:t>2024-2030年中国方钢市场调研及发展前景报告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af6da89646a2" w:history="1">
                <w:r>
                  <w:rPr>
                    <w:rStyle w:val="Hyperlink"/>
                  </w:rPr>
                  <w:t>https://www.20087.com/5/13/FangGangShiChangQianJing.html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钢作为钢材的一种，因其截面为方形或矩形而得名，广泛应用于建筑、机械制造、桥梁、管道支架等领域。近年来，随着建筑和基础设施项目的增加，方钢的需求量持续上升。高强度、高韧性、耐腐蚀的新型方钢材料，如低合金高强度钢，正逐步取代普通碳素钢，提高工程结构的安全性和耐久性。</w:t>
      </w:r>
      <w:r>
        <w:rPr>
          <w:rFonts w:hint="eastAsia"/>
        </w:rPr>
        <w:br/>
      </w:r>
      <w:r>
        <w:rPr>
          <w:rFonts w:hint="eastAsia"/>
        </w:rPr>
        <w:t>　　未来，方钢行业的发展将趋向于材料性能的优化和生产工艺的绿色化。高强度和高性能方钢的研发，将满足高层建筑、大跨度桥梁等工程对材料性能的更高要求。同时，节能减排技术的应用，如电弧炉炼钢、余热回收，将降低方钢生产的能耗和排放。此外，智能制造和数字化技术的引入，将提高方钢生产的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af6da89646a2" w:history="1">
        <w:r>
          <w:rPr>
            <w:rStyle w:val="Hyperlink"/>
          </w:rPr>
          <w:t>2024-2030年中国方钢市场调研及发展前景报告</w:t>
        </w:r>
      </w:hyperlink>
      <w:r>
        <w:rPr>
          <w:rFonts w:hint="eastAsia"/>
        </w:rPr>
        <w:t>》基于多年监测调研数据，结合方钢行业现状与发展前景，全面分析了方钢市场需求、市场规模、产业链构成、价格机制以及方钢细分市场特性。方钢报告客观评估了市场前景，预测了发展趋势，深入分析了品牌竞争、市场集中度及方钢重点企业运营状况。同时，方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方钢行业关键成功要素</w:t>
      </w:r>
      <w:r>
        <w:rPr>
          <w:rFonts w:hint="eastAsia"/>
        </w:rPr>
        <w:br/>
      </w:r>
      <w:r>
        <w:rPr>
          <w:rFonts w:hint="eastAsia"/>
        </w:rPr>
        <w:t>　　第四节 方钢行业价值链分析</w:t>
      </w:r>
      <w:r>
        <w:rPr>
          <w:rFonts w:hint="eastAsia"/>
        </w:rPr>
        <w:br/>
      </w:r>
      <w:r>
        <w:rPr>
          <w:rFonts w:hint="eastAsia"/>
        </w:rPr>
        <w:t>　　第五节 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全球方钢市场现状及发展趋势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一、全球方钢产业发展阶段</w:t>
      </w:r>
      <w:r>
        <w:rPr>
          <w:rFonts w:hint="eastAsia"/>
        </w:rPr>
        <w:br/>
      </w:r>
      <w:r>
        <w:rPr>
          <w:rFonts w:hint="eastAsia"/>
        </w:rPr>
        <w:t>　　　　二、全球方钢产业竞争现状</w:t>
      </w:r>
      <w:r>
        <w:rPr>
          <w:rFonts w:hint="eastAsia"/>
        </w:rPr>
        <w:br/>
      </w:r>
      <w:r>
        <w:rPr>
          <w:rFonts w:hint="eastAsia"/>
        </w:rPr>
        <w:t>　　　　三、全球方钢产业投资状况</w:t>
      </w:r>
      <w:r>
        <w:rPr>
          <w:rFonts w:hint="eastAsia"/>
        </w:rPr>
        <w:br/>
      </w:r>
      <w:r>
        <w:rPr>
          <w:rFonts w:hint="eastAsia"/>
        </w:rPr>
        <w:t>　　　　四、全球方钢产业市场发展趋势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全球主要国家地区方钢市场现状及发展趋势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全球方钢市场经营模式现状及发展趋势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中国方钢产业发展分析</w:t>
      </w:r>
      <w:r>
        <w:rPr>
          <w:rFonts w:hint="eastAsia"/>
        </w:rPr>
        <w:br/>
      </w:r>
      <w:r>
        <w:rPr>
          <w:rFonts w:hint="eastAsia"/>
        </w:rPr>
        <w:t>　　第一节 中国方钢产业发展现状</w:t>
      </w:r>
      <w:r>
        <w:rPr>
          <w:rFonts w:hint="eastAsia"/>
        </w:rPr>
        <w:br/>
      </w:r>
      <w:r>
        <w:rPr>
          <w:rFonts w:hint="eastAsia"/>
        </w:rPr>
        <w:t>　　第二节 中国方钢产业国际地位现状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中国方钢产业经济运行现状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中国方钢产业运营模式现状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中国方钢产业存在的问题及发展障碍分析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中国方钢市场供给状况</w:t>
      </w:r>
      <w:r>
        <w:rPr>
          <w:rFonts w:hint="eastAsia"/>
        </w:rPr>
        <w:br/>
      </w:r>
      <w:r>
        <w:rPr>
          <w:rFonts w:hint="eastAsia"/>
        </w:rPr>
        <w:t>　　第二节 中国方钢市场需求状况</w:t>
      </w:r>
      <w:r>
        <w:rPr>
          <w:rFonts w:hint="eastAsia"/>
        </w:rPr>
        <w:br/>
      </w:r>
      <w:r>
        <w:rPr>
          <w:rFonts w:hint="eastAsia"/>
        </w:rPr>
        <w:t>　　第三节 中国方钢市场结构状况</w:t>
      </w:r>
      <w:r>
        <w:rPr>
          <w:rFonts w:hint="eastAsia"/>
        </w:rPr>
        <w:br/>
      </w:r>
      <w:r>
        <w:rPr>
          <w:rFonts w:hint="eastAsia"/>
        </w:rPr>
        <w:t>　　第四节 中国方钢市场存在的问题及障碍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中国方钢市场发展潜力及发展趋势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四、方钢产业该战略的SWOT分析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五、方钢产业该战略的典型企业分析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方钢产业市场五种竞争动力模式结构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方钢产业市场核心竞争力的塑造要素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方钢产业市场不同市场地位的竞争策略分析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方钢产业市场竞争案例分析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中国方钢产业发展环境预测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中国方钢产业发展预测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中国方钢市场发展预测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一、2024-2030年中国方钢市场需求预测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二、2024-2030年中国方钢市场结构预测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三、2024-2030年中国方钢市场集中度预测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四、2024-2030年中国方钢市场供给预测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五、2024-2030年中国方钢市场价格预测</w:t>
      </w:r>
      <w:r>
        <w:rPr>
          <w:rFonts w:hint="eastAsia"/>
        </w:rPr>
        <w:br/>
      </w:r>
      <w:r>
        <w:rPr>
          <w:rFonts w:hint="eastAsia"/>
        </w:rPr>
        <w:t>　　第四节 中国方钢产业竞争发展趋势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中国方钢产业市场投资优势分析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中国方钢产业市场投资劣势分析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中国方钢产业市场投资机会分析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中国方钢产业市场投资风险分析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中国方钢产业竞争战略建议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中国方钢产业竞争策略建议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中国方钢市场竞争策略建议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2024-2030年中国方钢行业发展趋势预测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af6da89646a2" w:history="1">
        <w:r>
          <w:rPr>
            <w:rStyle w:val="Hyperlink"/>
          </w:rPr>
          <w:t>2024-2030年中国方钢市场调研及发展前景报告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af6da89646a2" w:history="1">
        <w:r>
          <w:rPr>
            <w:rStyle w:val="Hyperlink"/>
          </w:rPr>
          <w:t>https://www.20087.com/5/13/FangGangShiChangQianJing.html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45198d804630" w:history="1">
      <w:r>
        <w:rPr>
          <w:rStyle w:val="Hyperlink"/>
        </w:rPr>
        <w:t>2024-2030年中国方钢市场调研及发展前景报告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FangGangShiChangQianJing.html" TargetMode="External" Id="R23f2af6da896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FangGangShiChangQianJing.html" TargetMode="External" Id="Rf2cb45198d80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2024-03-24T02:12:00Z</dcterms:created>
  <dcterms:modified xsi:type="dcterms:W3CDTF">2024-03-24T03:12:00Z</dcterms:modified>
  <dc:subject>2024-2030年中国方钢市场调研及发展前景报告</dc:subject>
  <dc:title>2024-2030年中国方钢市场调研及发展前景报告</dc:title>
  <cp:keywords>2024-2030年中国方钢市场调研及发展前景报告</cp:keywords>
  <dc:description>2024-2030年中国方钢市场调研及发展前景报告</dc:description>
</cp:coreProperties>
</file>