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65f1af29f4b0b" w:history="1">
              <w:r>
                <w:rPr>
                  <w:rStyle w:val="Hyperlink"/>
                </w:rPr>
                <w:t>中国核能发电行业发展研究与前景趋势报告（2026-2032年）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65f1af29f4b0b" w:history="1">
              <w:r>
                <w:rPr>
                  <w:rStyle w:val="Hyperlink"/>
                </w:rPr>
                <w:t>中国核能发电行业发展研究与前景趋势报告（2026-2032年）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65f1af29f4b0b" w:history="1">
                <w:r>
                  <w:rPr>
                    <w:rStyle w:val="Hyperlink"/>
                  </w:rPr>
                  <w:t>https://www.20087.com/2/01/HeNengFaDianDeXianZhuangYuQianJing.html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作为低碳能源的重要组成部分，为全球提供了稳定且大规模的电力供应。近年来，尽管面临安全顾虑、高昂建设成本及废料处理问题，但随着三代、四代核电技术的成熟与应用，核能发电的安全性与经济性得到了显著提升。小型模块化反应堆（SMRs）的兴起，为偏远地区供电及灵活补充可再生能源提供了新方案。同时，国际社会对减少温室气体排放的共识，为核能在全球能源结构转型中扮演更重要角色创造了契机。</w:t>
      </w:r>
      <w:r>
        <w:rPr>
          <w:rFonts w:hint="eastAsia"/>
        </w:rPr>
        <w:br/>
      </w:r>
      <w:r>
        <w:rPr>
          <w:rFonts w:hint="eastAsia"/>
        </w:rPr>
        <w:t>　　未来，核能发电将朝着更高安全性、经济性及可持续性的方向发展。技术创新将是核心驱动力，包括第四代反应堆技术的商业化应用，旨在实现废物最小化与资源最大化利用。此外，核聚变技术作为长期目标，一旦实现商业化，将彻底改变能源格局。在政策层面，国际合作与监管框架的完善，对于促进核能技术交流、保障核安全及解决跨境废料处理问题至关重要。随着公众对清洁能源认知的加深及碳定价机制的推广，核能发电作为基荷电源的地位有望进一步巩固，与风能、太阳能等可再生能源形成互补，共同推动全球能源体系的清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65f1af29f4b0b" w:history="1">
        <w:r>
          <w:rPr>
            <w:rStyle w:val="Hyperlink"/>
          </w:rPr>
          <w:t>中国核能发电行业发展研究与前景趋势报告（2026-2032年）</w:t>
        </w:r>
      </w:hyperlink>
      <w:r>
        <w:rPr>
          <w:rFonts w:hint="eastAsia"/>
        </w:rPr>
        <w:t>》基于多年核能发电行业研究积累，结合核能发电行业市场现状，通过资深研究团队对核能发电市场资讯的系统整理与分析，依托权威数据资源及长期市场监测数据库，对核能发电行业进行了全面调研。报告详细分析了核能发电市场规模、市场前景、技术现状及未来发展方向，重点评估了核能发电行业内企业的竞争格局及经营表现，并通过SWOT分析揭示了核能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c65f1af29f4b0b" w:history="1">
        <w:r>
          <w:rPr>
            <w:rStyle w:val="Hyperlink"/>
          </w:rPr>
          <w:t>中国核能发电行业发展研究与前景趋势报告（2026-2032年）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》为投资者提供了准确的市场现状分析及前景预判，帮助挖掘行业投资价值，并提出投资策略与营销策略建议，是把握核能发电行业动态、优化决策的重要工具。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2025-2026年核能发电市场特点分析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核能发电行业发展周期特征分析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核能发电行业经济环境分析</w:t>
      </w:r>
      <w:r>
        <w:rPr>
          <w:rFonts w:hint="eastAsia"/>
        </w:rPr>
        <w:br/>
      </w:r>
      <w:r>
        <w:rPr>
          <w:rFonts w:hint="eastAsia"/>
        </w:rPr>
        <w:t>　　第二节 核能发电行业政策环境分析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一、核能发电行业政策影响分析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二、相关核能发电行业标准分析</w:t>
      </w:r>
      <w:r>
        <w:rPr>
          <w:rFonts w:hint="eastAsia"/>
        </w:rPr>
        <w:br/>
      </w:r>
      <w:r>
        <w:rPr>
          <w:rFonts w:hint="eastAsia"/>
        </w:rPr>
        <w:t>　　第三节 核能发电行业社会环境分析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2025-2026年核能发电行业技术发展现状及趋势分析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核能发电行业技术发展现状分析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国内外核能发电行业技术差异与原因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核能发电行业技术发展方向、趋势预测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提升核能发电行业技术能力策略建议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2025-2026年全球核能发电行业市场发展调研分析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全球核能发电行业市场运行环境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全球核能发电行业市场发展情况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一、全球核能发电行业市场供给分析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二、全球核能发电行业市场需求分析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三、全球核能发电行业主要国家地区发展情况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2026-2032年全球核能发电行业市场规模趋势预测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2025-2026年中国核能发电市场现状</w:t>
      </w:r>
      <w:r>
        <w:rPr>
          <w:rFonts w:hint="eastAsia"/>
        </w:rPr>
        <w:br/>
      </w:r>
      <w:r>
        <w:rPr>
          <w:rFonts w:hint="eastAsia"/>
        </w:rPr>
        <w:t>　　第二节 中国核能发电行业产量情况分析及预测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一、核能发电总体产能规模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二、2020-2025年中国核能发电产量统计</w:t>
      </w:r>
      <w:r>
        <w:rPr>
          <w:rFonts w:hint="eastAsia"/>
        </w:rPr>
        <w:br/>
      </w:r>
      <w:r>
        <w:rPr>
          <w:rFonts w:hint="eastAsia"/>
        </w:rPr>
        <w:t>　　　　三、核能发电行业区域产量分布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四、2026-2032年中国核能发电产量预测</w:t>
      </w:r>
      <w:r>
        <w:rPr>
          <w:rFonts w:hint="eastAsia"/>
        </w:rPr>
        <w:br/>
      </w:r>
      <w:r>
        <w:rPr>
          <w:rFonts w:hint="eastAsia"/>
        </w:rPr>
        <w:t>　　第三节 中国核能发电市场需求分析及预测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一、2020-2025年中国核能发电市场需求统计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二、中国核能发电市场需求特点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三、2026-2032年中国核能发电市场需求量预测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核能发电细分市场深度分析</w:t>
      </w:r>
      <w:r>
        <w:rPr>
          <w:rFonts w:hint="eastAsia"/>
        </w:rPr>
        <w:br/>
      </w:r>
      <w:r>
        <w:rPr>
          <w:rFonts w:hint="eastAsia"/>
        </w:rPr>
        <w:t>　　第一节 核能发电细分市场（一）发展研究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核能发电细分市场（二）发展研究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2025-2026年中国核能发电行业现状调研分析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中国核能发电行业发展现状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一、2025-2026年核能发电行业品牌发展现状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二、2025-2026年核能发电行业需求市场现状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三、2025-2026年核能发电市场需求层次分析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四、2025-2026年中国核能发电市场走向分析</w:t>
      </w:r>
      <w:r>
        <w:rPr>
          <w:rFonts w:hint="eastAsia"/>
        </w:rPr>
        <w:br/>
      </w:r>
      <w:r>
        <w:rPr>
          <w:rFonts w:hint="eastAsia"/>
        </w:rPr>
        <w:t>　　第二节 中国核能发电行业存在的问题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一、2025-2026年核能发电产品市场存在的主要问题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二、2025-2026年国内核能发电产品市场的三大瓶颈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三、2025-2026年核能发电产品市场遭遇的规模难题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对中国核能发电市场的分析及思考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一、核能发电市场特点</w:t>
      </w:r>
      <w:r>
        <w:rPr>
          <w:rFonts w:hint="eastAsia"/>
        </w:rPr>
        <w:br/>
      </w:r>
      <w:r>
        <w:rPr>
          <w:rFonts w:hint="eastAsia"/>
        </w:rPr>
        <w:t>　　　　二、核能发电市场分析</w:t>
      </w:r>
      <w:r>
        <w:rPr>
          <w:rFonts w:hint="eastAsia"/>
        </w:rPr>
        <w:br/>
      </w:r>
      <w:r>
        <w:rPr>
          <w:rFonts w:hint="eastAsia"/>
        </w:rPr>
        <w:t>　　　　三、核能发电市场变化的方向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四、中国核能发电行业发展的新思路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五、对中国核能发电行业发展的思考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2020-2025年中国核能发电行业区域市场分析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中国核能发电行业区域市场结构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重点地区核能发电行业调研分析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一、重点地区（一）核能发电市场分析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二、重点地区（二）核能发电市场分析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三、重点地区（三）核能发电市场分析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四、重点地区（四）核能发电市场分析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五、重点地区（五）核能发电市场分析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2020-2025年中国核能发电产品市场进出口数据分析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2020-2025年中国核能发电产品出口统计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2020-2025年中国核能发电产品进口统计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2020-2025年中国核能发电产品进出口价格对比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中国核能发电主要进口来源地及出口目的地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2020-2025年中国核能发电行业竞争态势分析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2026年核能发电行业集中度分析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一、核能发电市场集中度分析</w:t>
      </w:r>
      <w:r>
        <w:rPr>
          <w:rFonts w:hint="eastAsia"/>
        </w:rPr>
        <w:br/>
      </w:r>
      <w:r>
        <w:rPr>
          <w:rFonts w:hint="eastAsia"/>
        </w:rPr>
        <w:t>　　　　二、核能发电企业分布区域集中度分析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三、核能发电区域消费集中度分析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2020-2025年核能发电主要企业竞争力分析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2025-2026年核能发电行业竞争格局分析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一、核能发电行业竞争分析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二、中外核能发电产品竞争分析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三、国内核能发电行业重点企业发展动向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核能发电上游产业发展分析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核能发电下游产业发展分析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核能发电行业重点企业竞争力分析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2026年核能发电企业管理策略建议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提高核能发电企业竞争力的策略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一、提高中国核能发电企业核心竞争力的对策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二、核能发电企业提升竞争力的主要方向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三、影响核能发电企业核心竞争力的因素及提升途径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四、提高核能发电企业竞争力的策略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一、核能发电实施品牌战略的意义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三、中国核能发电企业的品牌战略</w:t>
      </w:r>
      <w:r>
        <w:rPr>
          <w:rFonts w:hint="eastAsia"/>
        </w:rPr>
        <w:br/>
      </w:r>
      <w:r>
        <w:rPr>
          <w:rFonts w:hint="eastAsia"/>
        </w:rPr>
        <w:t>　　　　四、核能发电品牌战略管理的策略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核能发电行业发展趋势及投资风险预警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2026年核能发电市场前景分析</w:t>
      </w:r>
      <w:r>
        <w:rPr>
          <w:rFonts w:hint="eastAsia"/>
        </w:rPr>
        <w:br/>
      </w:r>
      <w:r>
        <w:rPr>
          <w:rFonts w:hint="eastAsia"/>
        </w:rPr>
        <w:t>　　第二节 2026年核能发电行业发展趋势预测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影响核能发电行业发展的主要因素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一、2026年影响核能发电行业运行的有利因素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二、2026年影响核能发电行业运行的稳定因素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三、2026年影响核能发电行业运行的不利因素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四、2026年中国核能发电行业发展面临的挑战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五、2026年中国核能发电行业发展面临的机遇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核能发电行业投资风险预警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一、2026年核能发电行业市场风险及控制策略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二、2026年核能发电行业政策风险及控制策略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三、2026年核能发电行业经营风险及控制策略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四、2026年核能发电同业竞争风险及控制策略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五、2026年核能发电行业其他风险及控制策略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核能发电市场研究结论</w:t>
      </w:r>
      <w:r>
        <w:rPr>
          <w:rFonts w:hint="eastAsia"/>
        </w:rPr>
        <w:br/>
      </w:r>
      <w:r>
        <w:rPr>
          <w:rFonts w:hint="eastAsia"/>
        </w:rPr>
        <w:t>　　第二节 核能发电子行业研究结论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中智~林~核能发电市场发展建议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2026-2032年中国核能发电行业产量预测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2026-2032年中国核能发电行业市场需求预测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2026年核能发电市场前景分析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2026-2032年中国核能发电市场需求预测</w:t>
      </w:r>
      <w:r>
        <w:rPr>
          <w:rFonts w:hint="eastAsia"/>
        </w:rPr>
        <w:br/>
      </w:r>
      <w:r>
        <w:rPr>
          <w:rFonts w:hint="eastAsia"/>
        </w:rPr>
        <w:t>　　图表 2026年核能发电发展趋势预测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65f1af29f4b0b" w:history="1">
        <w:r>
          <w:rPr>
            <w:rStyle w:val="Hyperlink"/>
          </w:rPr>
          <w:t>中国核能发电行业发展研究与前景趋势报告（2026-2032年）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65f1af29f4b0b" w:history="1">
        <w:r>
          <w:rPr>
            <w:rStyle w:val="Hyperlink"/>
          </w:rPr>
          <w:t>https://www.20087.com/2/01/HeNengFaDianDeXianZhuangYuQianJing.html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266b443834193" w:history="1">
      <w:r>
        <w:rPr>
          <w:rStyle w:val="Hyperlink"/>
        </w:rPr>
        <w:t>中国核能发电行业发展研究与前景趋势报告（2026-2032年）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eNengFaDianDeXianZhuangYuQianJing.html" TargetMode="External" Id="Rc1c65f1af29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eNengFaDianDeXianZhuangYuQianJing.html" TargetMode="External" Id="R479266b44383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2025-06-23T03:40:00Z</dcterms:created>
  <dcterms:modified xsi:type="dcterms:W3CDTF">2025-06-23T04:40:00Z</dcterms:modified>
  <dc:subject>中国核能发电行业发展研究与前景趋势报告（2026-2032年）</dc:subject>
  <dc:title>中国核能发电行业发展研究与前景趋势报告（2026-2032年）</dc:title>
  <cp:keywords>中国核能发电行业发展研究与前景趋势报告（2026-2032年）</cp:keywords>
  <dc:description>中国核能发电行业发展研究与前景趋势报告（2026-2032年）</dc:description>
</cp:coreProperties>
</file>