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d03bdaf546c7" w:history="1">
              <w:r>
                <w:rPr>
                  <w:rStyle w:val="Hyperlink"/>
                </w:rPr>
                <w:t>2023-2029年中国碳化硅产业市场调研分析及未来前景预测报告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d03bdaf546c7" w:history="1">
              <w:r>
                <w:rPr>
                  <w:rStyle w:val="Hyperlink"/>
                </w:rPr>
                <w:t>2023-2029年中国碳化硅产业市场调研分析及未来前景预测报告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1d03bdaf546c7" w:history="1">
                <w:r>
                  <w:rPr>
                    <w:rStyle w:val="Hyperlink"/>
                  </w:rPr>
                  <w:t>https://www.20087.com/3/91/TanHuaGuiShiChangQianJing.html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具有高热导率、高击穿场强和优良的化学稳定性等特点，适用于制造高温、高频、高功率和恶劣环境条件下的电子器件。近年来，随着新能源汽车、5G通信、光伏发电等领域的快速发展，碳化硅材料及其器件的需求显著增长。技术进步促进了碳化硅晶片的大尺寸化、低成本化。</w:t>
      </w:r>
      <w:r>
        <w:rPr>
          <w:rFonts w:hint="eastAsia"/>
        </w:rPr>
        <w:br/>
      </w:r>
      <w:r>
        <w:rPr>
          <w:rFonts w:hint="eastAsia"/>
        </w:rPr>
        <w:t>　　未来，碳化硅的发展将更加聚焦于技术创新和应用拓展。一方面，随着材料科学的进步，碳化硅晶片的缺陷密度将进一步降低，晶体质量将持续提高，从而提升器件性能。另一方面，随着电动汽车市场的持续扩张，碳化硅功率器件的应用将更加广泛，包括电机驱动、车载充电器等。此外，随着5G基站建设的加速，碳化硅射频器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d03bdaf546c7" w:history="1">
        <w:r>
          <w:rPr>
            <w:rStyle w:val="Hyperlink"/>
          </w:rPr>
          <w:t>2023-2029年中国碳化硅产业市场调研分析及未来前景预测报告</w:t>
        </w:r>
      </w:hyperlink>
      <w:r>
        <w:rPr>
          <w:rFonts w:hint="eastAsia"/>
        </w:rPr>
        <w:t>》内容包括：碳化硅行业发展环境分析、碳化硅市场规模及预测、碳化硅行业重点地区市场规模分析、碳化硅行业供需状况调研、碳化硅市场价格行情趋势分析预测、碳化硅行业进出口状况及前景预测、碳化硅行业技术及发展方向、碳化硅行业重点企业经营情况分析、碳化硅行业SWOT分析及碳化硅行业投资策略，数据来自国家权威机构、碳化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2022-2023年中国碳化硅行业市场动态分析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2022-2023年中国碳化硅生产分析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一、2022-2023年中国碳化硅产能统计分析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二、2022-2023年中国碳化硅产量统计分析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一、我国碳化硅行业产销存分析</w:t>
      </w:r>
      <w:r>
        <w:rPr>
          <w:rFonts w:hint="eastAsia"/>
        </w:rPr>
        <w:br/>
      </w:r>
      <w:r>
        <w:rPr>
          <w:rFonts w:hint="eastAsia"/>
        </w:rPr>
        <w:t>　　　　二、我国碳化硅行业市场消费统计及需求分析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三、中国碳化硅区域市场规模分析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2022-2023年中国碳化硅行业进出口情况分析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2022-2023年世界碳化硅行业发展现状分析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2022-2023年世界碳化硅发展概况</w:t>
      </w:r>
      <w:r>
        <w:rPr>
          <w:rFonts w:hint="eastAsia"/>
        </w:rPr>
        <w:br/>
      </w:r>
      <w:r>
        <w:rPr>
          <w:rFonts w:hint="eastAsia"/>
        </w:rPr>
        <w:t>　　　　一、世界碳化硅市场供需分析</w:t>
      </w:r>
      <w:r>
        <w:rPr>
          <w:rFonts w:hint="eastAsia"/>
        </w:rPr>
        <w:br/>
      </w:r>
      <w:r>
        <w:rPr>
          <w:rFonts w:hint="eastAsia"/>
        </w:rPr>
        <w:t>　　　　二、世界碳化硅主要产品价格走势分析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2022-2023年世界主要国家碳化硅行业发展情况分析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2022-2023年世界碳化硅行业发展趋势分析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2023年碳化硅产品制造技术工艺发展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2023年国内外碳化硅行业发展对比分析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2023年碳化硅行业发展分析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一、2023年全球碳化硅行业发展分析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二、2023年国内碳化硅行业现状分析</w:t>
      </w:r>
      <w:r>
        <w:rPr>
          <w:rFonts w:hint="eastAsia"/>
        </w:rPr>
        <w:br/>
      </w:r>
      <w:r>
        <w:rPr>
          <w:rFonts w:hint="eastAsia"/>
        </w:rPr>
        <w:t>　　第二节 2023年碳化硅市场现状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2023年碳化硅行业国内与国外情况对比分析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2018-2023年中国碳化硅行业主要数据监测分析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2018-2023年中国碳化硅行业规模分析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2023年中国碳化硅行业结构分析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2018-2023年中国碳化硅行业产值分析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2018-2023年中国碳化硅行业成本费用分析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2018-2023年中国碳化硅行业盈利能力分析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2023年碳化硅行业竞争分析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碳化硅行业竞争关键因素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2023年中国碳化硅企业竞争策略分析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2023年碳化硅市场竞争策略分析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三、现有碳化硅竞争策略分析</w:t>
      </w:r>
      <w:r>
        <w:rPr>
          <w:rFonts w:hint="eastAsia"/>
        </w:rPr>
        <w:br/>
      </w:r>
      <w:r>
        <w:rPr>
          <w:rFonts w:hint="eastAsia"/>
        </w:rPr>
        <w:t>　　　　四、碳化硅潜力项目竞争策略选择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二、中国碳化硅市场竞争趋势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2023-2029年中国碳化硅行业发展前景预测分析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2023-2029年中国碳化硅行业发展预测分析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一、未来碳化硅发展分析</w:t>
      </w:r>
      <w:r>
        <w:rPr>
          <w:rFonts w:hint="eastAsia"/>
        </w:rPr>
        <w:br/>
      </w:r>
      <w:r>
        <w:rPr>
          <w:rFonts w:hint="eastAsia"/>
        </w:rPr>
        <w:t>　　　　二、未来碳化硅行业技术开发方向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2023-2029年中国碳化硅行业市场前景分析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2023-2029年中国碳化硅行业投资前景预测</w:t>
      </w:r>
      <w:r>
        <w:rPr>
          <w:rFonts w:hint="eastAsia"/>
        </w:rPr>
        <w:br/>
      </w:r>
      <w:r>
        <w:rPr>
          <w:rFonts w:hint="eastAsia"/>
        </w:rPr>
        <w:t>　　第一节 中国碳化硅行业发展现状研究评价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中国碳化硅行业发展影响因素分析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中国碳化硅行业投资前景展望预测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2018-2023年中国碳化硅市场需求量及增速统计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2023-2029年中国碳化硅市场前景分析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d03bdaf546c7" w:history="1">
        <w:r>
          <w:rPr>
            <w:rStyle w:val="Hyperlink"/>
          </w:rPr>
          <w:t>2023-2029年中国碳化硅产业市场调研分析及未来前景预测报告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1d03bdaf546c7" w:history="1">
        <w:r>
          <w:rPr>
            <w:rStyle w:val="Hyperlink"/>
          </w:rPr>
          <w:t>https://www.20087.com/3/91/TanHuaGuiShiChangQianJing.html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b1391dff34a29" w:history="1">
      <w:r>
        <w:rPr>
          <w:rStyle w:val="Hyperlink"/>
        </w:rPr>
        <w:t>2023-2029年中国碳化硅产业市场调研分析及未来前景预测报告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TanHuaGuiShiChangQianJing.html" TargetMode="External" Id="R7d01d03bdaf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TanHuaGuiShiChangQianJing.html" TargetMode="External" Id="R3e2b1391dff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2023-01-13T05:41:00Z</dcterms:created>
  <dcterms:modified xsi:type="dcterms:W3CDTF">2023-01-13T06:41:00Z</dcterms:modified>
  <dc:subject>2023-2029年中国碳化硅产业市场调研分析及未来前景预测报告</dc:subject>
  <dc:title>2023-2029年中国碳化硅产业市场调研分析及未来前景预测报告</dc:title>
  <cp:keywords>2023-2029年中国碳化硅产业市场调研分析及未来前景预测报告</cp:keywords>
  <dc:description>2023-2029年中国碳化硅产业市场调研分析及未来前景预测报告</dc:description>
</cp:coreProperties>
</file>