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d2a0c3e0e468d" w:history="1">
              <w:r>
                <w:rPr>
                  <w:rStyle w:val="Hyperlink"/>
                </w:rPr>
                <w:t>中国铝业行业市场调研与发展趋势分析报告（2025年）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d2a0c3e0e468d" w:history="1">
              <w:r>
                <w:rPr>
                  <w:rStyle w:val="Hyperlink"/>
                </w:rPr>
                <w:t>中国铝业行业市场调研与发展趋势分析报告（2025年）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d2a0c3e0e468d" w:history="1">
                <w:r>
                  <w:rPr>
                    <w:rStyle w:val="Hyperlink"/>
                  </w:rPr>
                  <w:t>https://www.20087.com/3/51/LvYeShiChangYuCeBaoGao.html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业是全球重要的基础材料产业，其产品广泛应用于建筑、汽车、航空航天、包装等多个领域。近年来，随着全球对轻量化材料需求的增加，特别是新能源汽车和航空工业的快速发展，对高强度、高导电性的铝材需求显著增长。同时，铝循环利用的环保优势也使其成为可持续发展材料的首选，推动了再生铝市场的发展。然而，铝业也面临着原材料成本波动、能源消耗高、环境污染等挑战，尤其是电解铝生产过程中的碳排放问题，引起了全球范围内的关注。</w:t>
      </w:r>
      <w:r>
        <w:rPr>
          <w:rFonts w:hint="eastAsia"/>
        </w:rPr>
        <w:br/>
      </w:r>
      <w:r>
        <w:rPr>
          <w:rFonts w:hint="eastAsia"/>
        </w:rPr>
        <w:t>　　未来，铝业的发展趋势将侧重于技术创新、绿色发展和产业升级。技术创新方面，将重点开发高强、高韧、耐蚀的铝合金材料，以及提升铝材的成型加工技术。绿色发展方面，铝业将致力于降低生产过程中的碳排放，提高能源利用效率，同时加大再生铝的回收和利用，减少对原铝的依赖。产业升级方面，铝业将从单纯的产品供应商向解决方案提供商转变，提供更多附加值的服务，如设计咨询、加工技术支持等，以满足下游行业对铝材的特定需求。然而，铝业也面临着市场竞争加剧、环保法规趋严以及如何平衡经济效益与社会责任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第一节 铝的概念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二、铝的特点</w:t>
      </w:r>
      <w:r>
        <w:rPr>
          <w:rFonts w:hint="eastAsia"/>
        </w:rPr>
        <w:br/>
      </w:r>
      <w:r>
        <w:rPr>
          <w:rFonts w:hint="eastAsia"/>
        </w:rPr>
        <w:t>　　第二节 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一、2024-2025年世界铝行业发展分析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二、2025年世界铝行业发展分析</w:t>
      </w:r>
      <w:r>
        <w:rPr>
          <w:rFonts w:hint="eastAsia"/>
        </w:rPr>
        <w:br/>
      </w:r>
      <w:r>
        <w:rPr>
          <w:rFonts w:hint="eastAsia"/>
        </w:rPr>
        <w:t>　　第二节 全球铝市场分析</w:t>
      </w:r>
      <w:r>
        <w:rPr>
          <w:rFonts w:hint="eastAsia"/>
        </w:rPr>
        <w:br/>
      </w:r>
      <w:r>
        <w:rPr>
          <w:rFonts w:hint="eastAsia"/>
        </w:rPr>
        <w:t>　　　　一、2025年全球铝需求分析</w:t>
      </w:r>
      <w:r>
        <w:rPr>
          <w:rFonts w:hint="eastAsia"/>
        </w:rPr>
        <w:br/>
      </w:r>
      <w:r>
        <w:rPr>
          <w:rFonts w:hint="eastAsia"/>
        </w:rPr>
        <w:t>　　　　二、2025年欧美铝需求分析</w:t>
      </w:r>
      <w:r>
        <w:rPr>
          <w:rFonts w:hint="eastAsia"/>
        </w:rPr>
        <w:br/>
      </w:r>
      <w:r>
        <w:rPr>
          <w:rFonts w:hint="eastAsia"/>
        </w:rPr>
        <w:t>　　　　三、2025年中外铝市场对比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一、2020-2025年美国铝行业分析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二、2020-2025年日本铝行业分析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中国铝行业发展状况</w:t>
      </w:r>
      <w:r>
        <w:rPr>
          <w:rFonts w:hint="eastAsia"/>
        </w:rPr>
        <w:br/>
      </w:r>
      <w:r>
        <w:rPr>
          <w:rFonts w:hint="eastAsia"/>
        </w:rPr>
        <w:t>　　　　一、2025年铝行业发展状况分析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二、2025年中国铝行业发展动态</w:t>
      </w:r>
      <w:r>
        <w:rPr>
          <w:rFonts w:hint="eastAsia"/>
        </w:rPr>
        <w:br/>
      </w:r>
      <w:r>
        <w:rPr>
          <w:rFonts w:hint="eastAsia"/>
        </w:rPr>
        <w:t>　　　　三、2025年铝行业经营业绩分析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四、2025年我国铝行业发展热点</w:t>
      </w:r>
      <w:r>
        <w:rPr>
          <w:rFonts w:hint="eastAsia"/>
        </w:rPr>
        <w:br/>
      </w:r>
      <w:r>
        <w:rPr>
          <w:rFonts w:hint="eastAsia"/>
        </w:rPr>
        <w:t>　　第二节 中国铝市场供需状况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一、2025年中国铝行业供给能力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四、2025年中国铝产品价格分析</w:t>
      </w:r>
      <w:r>
        <w:rPr>
          <w:rFonts w:hint="eastAsia"/>
        </w:rPr>
        <w:br/>
      </w:r>
      <w:r>
        <w:rPr>
          <w:rFonts w:hint="eastAsia"/>
        </w:rPr>
        <w:t>　　第三节 我国铝市场分析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二、2024-2025年铝市场分析</w:t>
      </w:r>
      <w:r>
        <w:rPr>
          <w:rFonts w:hint="eastAsia"/>
        </w:rPr>
        <w:br/>
      </w:r>
      <w:r>
        <w:rPr>
          <w:rFonts w:hint="eastAsia"/>
        </w:rPr>
        <w:t>　　　　三、2025年铝市场的走向分析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2020-2025年中国铝产业市场销售收入分析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我国铝产业进出口分析</w:t>
      </w:r>
      <w:r>
        <w:rPr>
          <w:rFonts w:hint="eastAsia"/>
        </w:rPr>
        <w:br/>
      </w:r>
      <w:r>
        <w:rPr>
          <w:rFonts w:hint="eastAsia"/>
        </w:rPr>
        <w:t>　　第一节 我国铝产品进口分析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我国铝产品进出口预测</w:t>
      </w:r>
      <w:r>
        <w:rPr>
          <w:rFonts w:hint="eastAsia"/>
        </w:rPr>
        <w:br/>
      </w:r>
      <w:r>
        <w:rPr>
          <w:rFonts w:hint="eastAsia"/>
        </w:rPr>
        <w:t>　　　　一、2025年铝进口预测</w:t>
      </w:r>
      <w:r>
        <w:rPr>
          <w:rFonts w:hint="eastAsia"/>
        </w:rPr>
        <w:br/>
      </w:r>
      <w:r>
        <w:rPr>
          <w:rFonts w:hint="eastAsia"/>
        </w:rPr>
        <w:t>　　　　二、2025年铝出口预测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三、2024-2025年国内外铝竞争分析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四、2024-2025年我国铝市场竞争分析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铝企业竞争策略分析</w:t>
      </w:r>
      <w:r>
        <w:rPr>
          <w:rFonts w:hint="eastAsia"/>
        </w:rPr>
        <w:br/>
      </w:r>
      <w:r>
        <w:rPr>
          <w:rFonts w:hint="eastAsia"/>
        </w:rPr>
        <w:t>　　第一节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四、2025-2031年铝企业竞争策略分析</w:t>
      </w:r>
      <w:r>
        <w:rPr>
          <w:rFonts w:hint="eastAsia"/>
        </w:rPr>
        <w:br/>
      </w:r>
      <w:r>
        <w:rPr>
          <w:rFonts w:hint="eastAsia"/>
        </w:rPr>
        <w:t>　　　　五、对铝行业发展策略的建议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未来铝行业发展预测</w:t>
      </w:r>
      <w:r>
        <w:rPr>
          <w:rFonts w:hint="eastAsia"/>
        </w:rPr>
        <w:br/>
      </w:r>
      <w:r>
        <w:rPr>
          <w:rFonts w:hint="eastAsia"/>
        </w:rPr>
        <w:t>　　第一节 未来铝需求与消费预测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五、22013年分地区投资分析</w:t>
      </w:r>
      <w:r>
        <w:rPr>
          <w:rFonts w:hint="eastAsia"/>
        </w:rPr>
        <w:br/>
      </w:r>
      <w:r>
        <w:rPr>
          <w:rFonts w:hint="eastAsia"/>
        </w:rPr>
        <w:t>　　　　六、22013年外商投资情况</w:t>
      </w:r>
      <w:r>
        <w:rPr>
          <w:rFonts w:hint="eastAsia"/>
        </w:rPr>
        <w:br/>
      </w:r>
      <w:r>
        <w:rPr>
          <w:rFonts w:hint="eastAsia"/>
        </w:rPr>
        <w:t>　　第二节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有色金属行业"十三五"规划</w:t>
      </w:r>
      <w:r>
        <w:rPr>
          <w:rFonts w:hint="eastAsia"/>
        </w:rPr>
        <w:br/>
      </w:r>
      <w:r>
        <w:rPr>
          <w:rFonts w:hint="eastAsia"/>
        </w:rPr>
        <w:t>　　　　一、有色金属行业"十三五"规划概述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二、有色金属行业"十三五"规划目标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三、有色金属行业"十三五"规划任务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四、有色金属行业"十三五"规划措施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五、有色金属行业"十三五"规划的意义与作用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六、有色金属行业"十三五"规划对铝行业的影响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铝行业投资战略研究</w:t>
      </w:r>
      <w:r>
        <w:rPr>
          <w:rFonts w:hint="eastAsia"/>
        </w:rPr>
        <w:br/>
      </w:r>
      <w:r>
        <w:rPr>
          <w:rFonts w:hint="eastAsia"/>
        </w:rPr>
        <w:t>　　第一节 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四、我国铝企业的品牌战略</w:t>
      </w:r>
      <w:r>
        <w:rPr>
          <w:rFonts w:hint="eastAsia"/>
        </w:rPr>
        <w:br/>
      </w:r>
      <w:r>
        <w:rPr>
          <w:rFonts w:hint="eastAsia"/>
        </w:rPr>
        <w:t>　　　　五、铝品牌战略管理的策略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二、2025年铝行业投资战略研究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四、2025-2031年铝行业投资战略</w:t>
      </w:r>
      <w:r>
        <w:rPr>
          <w:rFonts w:hint="eastAsia"/>
        </w:rPr>
        <w:br/>
      </w:r>
      <w:r>
        <w:rPr>
          <w:rFonts w:hint="eastAsia"/>
        </w:rPr>
        <w:t>　　　　五、对铝行业的投资建议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2025年国际铝市供需平衡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2020-2025年国内铝锭现货库存</w:t>
      </w:r>
      <w:r>
        <w:rPr>
          <w:rFonts w:hint="eastAsia"/>
        </w:rPr>
        <w:br/>
      </w:r>
      <w:r>
        <w:rPr>
          <w:rFonts w:hint="eastAsia"/>
        </w:rPr>
        <w:t>　　图表 铝行业生命周期阶段图</w:t>
      </w:r>
      <w:r>
        <w:rPr>
          <w:rFonts w:hint="eastAsia"/>
        </w:rPr>
        <w:br/>
      </w:r>
      <w:r>
        <w:rPr>
          <w:rFonts w:hint="eastAsia"/>
        </w:rPr>
        <w:t>　　图表 2025年美国原铝产量及月度增势</w:t>
      </w:r>
      <w:r>
        <w:rPr>
          <w:rFonts w:hint="eastAsia"/>
        </w:rPr>
        <w:br/>
      </w:r>
      <w:r>
        <w:rPr>
          <w:rFonts w:hint="eastAsia"/>
        </w:rPr>
        <w:t>　　图表 2025年欧洲原铝产量及月度增势</w:t>
      </w:r>
      <w:r>
        <w:rPr>
          <w:rFonts w:hint="eastAsia"/>
        </w:rPr>
        <w:br/>
      </w:r>
      <w:r>
        <w:rPr>
          <w:rFonts w:hint="eastAsia"/>
        </w:rPr>
        <w:t>　　图表 中国进口铝土矿来源分布</w:t>
      </w:r>
      <w:r>
        <w:rPr>
          <w:rFonts w:hint="eastAsia"/>
        </w:rPr>
        <w:br/>
      </w:r>
      <w:r>
        <w:rPr>
          <w:rFonts w:hint="eastAsia"/>
        </w:rPr>
        <w:t>　　图表 2025年中国原铝产量及月度增势</w:t>
      </w:r>
      <w:r>
        <w:rPr>
          <w:rFonts w:hint="eastAsia"/>
        </w:rPr>
        <w:br/>
      </w:r>
      <w:r>
        <w:rPr>
          <w:rFonts w:hint="eastAsia"/>
        </w:rPr>
        <w:t>　　图表 2024-2025年-2013年7月原铝月度平均价格及同比增长</w:t>
      </w:r>
      <w:r>
        <w:rPr>
          <w:rFonts w:hint="eastAsia"/>
        </w:rPr>
        <w:br/>
      </w:r>
      <w:r>
        <w:rPr>
          <w:rFonts w:hint="eastAsia"/>
        </w:rPr>
        <w:t>　　图表 2025年我国月度原铝产量及铝材产量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2025年我国月度累计原铝产量及铝材产量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2025年我国累计原铝产量及铝材产量增长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2025年我国原铝价格走势</w:t>
      </w:r>
      <w:r>
        <w:rPr>
          <w:rFonts w:hint="eastAsia"/>
        </w:rPr>
        <w:br/>
      </w:r>
      <w:r>
        <w:rPr>
          <w:rFonts w:hint="eastAsia"/>
        </w:rPr>
        <w:t>　　图表 2025年我国原铝平均成交价格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2025年我国铝三月期货平均成交价格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2024-2025年铝三月期货平均价格</w:t>
      </w:r>
      <w:r>
        <w:rPr>
          <w:rFonts w:hint="eastAsia"/>
        </w:rPr>
        <w:br/>
      </w:r>
      <w:r>
        <w:rPr>
          <w:rFonts w:hint="eastAsia"/>
        </w:rPr>
        <w:t>　　图表 2024-2025年我国原铝月度产量</w:t>
      </w:r>
      <w:r>
        <w:rPr>
          <w:rFonts w:hint="eastAsia"/>
        </w:rPr>
        <w:br/>
      </w:r>
      <w:r>
        <w:rPr>
          <w:rFonts w:hint="eastAsia"/>
        </w:rPr>
        <w:t>　　图表 2024-2025年我国铝材月度产量</w:t>
      </w:r>
      <w:r>
        <w:rPr>
          <w:rFonts w:hint="eastAsia"/>
        </w:rPr>
        <w:br/>
      </w:r>
      <w:r>
        <w:rPr>
          <w:rFonts w:hint="eastAsia"/>
        </w:rPr>
        <w:t>　　图表 2024-2025年我国原铝月度累计产量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2024-2025年我国铝材月度累计产量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d2a0c3e0e468d" w:history="1">
        <w:r>
          <w:rPr>
            <w:rStyle w:val="Hyperlink"/>
          </w:rPr>
          <w:t>中国铝业行业市场调研与发展趋势分析报告（2025年）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d2a0c3e0e468d" w:history="1">
        <w:r>
          <w:rPr>
            <w:rStyle w:val="Hyperlink"/>
          </w:rPr>
          <w:t>https://www.20087.com/3/51/LvYeShiChangYuCeBaoGao.html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热点：铝行情今日铝价、铝业十大名牌排名、中国铝业净卖出519.61万元、铝业有限公司、铝业资讯、铝业发展前景、中国铝业下跌2.0%、铝业是做什么的、沪铝期货实时行情最新上海铝期货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7778984484251" w:history="1">
      <w:r>
        <w:rPr>
          <w:rStyle w:val="Hyperlink"/>
        </w:rPr>
        <w:t>中国铝业行业市场调研与发展趋势分析报告（2025年）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LvYeShiChangYuCeBaoGao.html" TargetMode="External" Id="R47bd2a0c3e0e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LvYeShiChangYuCeBaoGao.html" TargetMode="External" Id="Rc8877789844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2024-11-20T02:11:00Z</dcterms:created>
  <dcterms:modified xsi:type="dcterms:W3CDTF">2024-11-20T03:11:00Z</dcterms:modified>
  <dc:subject>中国铝业行业市场调研与发展趋势分析报告（2025年）</dc:subject>
  <dc:title>中国铝业行业市场调研与发展趋势分析报告（2025年）</dc:title>
  <cp:keywords>中国铝业行业市场调研与发展趋势分析报告（2025年）</cp:keywords>
  <dc:description>中国铝业行业市场调研与发展趋势分析报告（2025年）</dc:description>
</cp:coreProperties>
</file>