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26a1d7abc4cb9" w:history="1">
              <w:r>
                <w:rPr>
                  <w:rStyle w:val="Hyperlink"/>
                </w:rPr>
                <w:t>中国再生铜行业现状调研与发展趋势预测报告（2025版）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26a1d7abc4cb9" w:history="1">
              <w:r>
                <w:rPr>
                  <w:rStyle w:val="Hyperlink"/>
                </w:rPr>
                <w:t>中国再生铜行业现状调研与发展趋势预测报告（2025版）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26a1d7abc4cb9" w:history="1">
                <w:r>
                  <w:rPr>
                    <w:rStyle w:val="Hyperlink"/>
                  </w:rPr>
                  <w:t>https://www.20087.com/M_NengYuanKuangChan/16/ZaiShengTongShiChangXuQiuFenXiYuFaZhanQuShiYuCe.html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是循环经济中的重要组成部分，近年来随着铜资源的稀缺性和环保意识的提高，其市场需求和生产量显著增加。再生铜的回收和利用不仅可以节约能源和减少排放，还可以缓解原生铜矿开采带来的环境压力。技术进步，如分离和提纯技术的改进，提高了再生铜的品质和回收效率。</w:t>
      </w:r>
      <w:r>
        <w:rPr>
          <w:rFonts w:hint="eastAsia"/>
        </w:rPr>
        <w:br/>
      </w:r>
      <w:r>
        <w:rPr>
          <w:rFonts w:hint="eastAsia"/>
        </w:rPr>
        <w:t>　　未来，再生铜行业将更加注重技术创新和产业链整合。技术创新方面，将研发更高效、更环保的回收和加工技术，提高再生铜的纯度和利用率。产业链整合方面，将加强废旧铜材料的收集网络，建立从回收到再利用的闭环系统，同时，推动再生铜与原生铜的市场平价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26a1d7abc4cb9" w:history="1">
        <w:r>
          <w:rPr>
            <w:rStyle w:val="Hyperlink"/>
          </w:rPr>
          <w:t>中国再生铜行业现状调研与发展趋势预测报告（2025版）</w:t>
        </w:r>
      </w:hyperlink>
      <w:r>
        <w:rPr>
          <w:rFonts w:hint="eastAsia"/>
        </w:rPr>
        <w:t>》系统分析了再生铜行业的现状，全面梳理了再生铜市场需求、市场规模、产业链结构及价格体系，详细解读了再生铜细分市场特点。报告结合权威数据，科学预测了再生铜市场前景与发展趋势，客观分析了品牌竞争格局、市场集中度及重点企业的运营表现，并指出了再生铜行业面临的机遇与风险。为再生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2020-2025年中国再生铜产业开展政策环境剖析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一、国度循环经济政策概述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二、中国开展循环经济的总体目的</w:t>
      </w:r>
      <w:r>
        <w:rPr>
          <w:rFonts w:hint="eastAsia"/>
        </w:rPr>
        <w:br/>
      </w:r>
      <w:r>
        <w:rPr>
          <w:rFonts w:hint="eastAsia"/>
        </w:rPr>
        <w:t>　　　　三、开展再生金属契合国度循环经济和树立节约型社会的目的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四、循环经济对有色金属工业可持续开展的促进作用</w:t>
      </w:r>
      <w:r>
        <w:rPr>
          <w:rFonts w:hint="eastAsia"/>
        </w:rPr>
        <w:br/>
      </w:r>
      <w:r>
        <w:rPr>
          <w:rFonts w:hint="eastAsia"/>
        </w:rPr>
        <w:t>　　　　五、开展再生金属的措施和倡议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宏观调控对再生铜产业的影响剖析</w:t>
      </w:r>
      <w:r>
        <w:rPr>
          <w:rFonts w:hint="eastAsia"/>
        </w:rPr>
        <w:br/>
      </w:r>
      <w:r>
        <w:rPr>
          <w:rFonts w:hint="eastAsia"/>
        </w:rPr>
        <w:t>　　　　一、国度宏观调控政策对再生铜行业的影响剖析</w:t>
      </w:r>
      <w:r>
        <w:rPr>
          <w:rFonts w:hint="eastAsia"/>
        </w:rPr>
        <w:br/>
      </w:r>
      <w:r>
        <w:rPr>
          <w:rFonts w:hint="eastAsia"/>
        </w:rPr>
        <w:t>　　　　二、产业构造调整政策对铜及再生铜的影响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行业开展规划对再生铜产业的影响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一、《十三五规划纲要》对铜及在再生铜的影响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二、再生铜产业开展规划</w:t>
      </w:r>
      <w:r>
        <w:rPr>
          <w:rFonts w:hint="eastAsia"/>
        </w:rPr>
        <w:br/>
      </w:r>
      <w:r>
        <w:rPr>
          <w:rFonts w:hint="eastAsia"/>
        </w:rPr>
        <w:t>　　第三节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一、海关总署对进口增强管理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2020-2025年中国再生铜产业开展形势剖析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2020-2025年中国废杂铜供应情况剖析</w:t>
      </w:r>
      <w:r>
        <w:rPr>
          <w:rFonts w:hint="eastAsia"/>
        </w:rPr>
        <w:br/>
      </w:r>
      <w:r>
        <w:rPr>
          <w:rFonts w:hint="eastAsia"/>
        </w:rPr>
        <w:t>　　　　一、2020-2025年中国国内再生铜资源剖析</w:t>
      </w:r>
      <w:r>
        <w:rPr>
          <w:rFonts w:hint="eastAsia"/>
        </w:rPr>
        <w:br/>
      </w:r>
      <w:r>
        <w:rPr>
          <w:rFonts w:hint="eastAsia"/>
        </w:rPr>
        <w:t>　　　　二、2020-2025年中国废铜进口情况剖析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三、中国废金属进口影响要素剖析</w:t>
      </w:r>
      <w:r>
        <w:rPr>
          <w:rFonts w:hint="eastAsia"/>
        </w:rPr>
        <w:br/>
      </w:r>
      <w:r>
        <w:rPr>
          <w:rFonts w:hint="eastAsia"/>
        </w:rPr>
        <w:t>　　第二节 2020-2025年中国再生铜工业开展情况剖析</w:t>
      </w:r>
      <w:r>
        <w:rPr>
          <w:rFonts w:hint="eastAsia"/>
        </w:rPr>
        <w:br/>
      </w:r>
      <w:r>
        <w:rPr>
          <w:rFonts w:hint="eastAsia"/>
        </w:rPr>
        <w:t>　　　　一、再生铜的主要特性</w:t>
      </w:r>
      <w:r>
        <w:rPr>
          <w:rFonts w:hint="eastAsia"/>
        </w:rPr>
        <w:br/>
      </w:r>
      <w:r>
        <w:rPr>
          <w:rFonts w:hint="eastAsia"/>
        </w:rPr>
        <w:t>　　　　二、中国再生铜工业的开展概略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2020-2025年中国再生铜产业开展存在的问题剖析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全球铜工业开展概略</w:t>
      </w:r>
      <w:r>
        <w:rPr>
          <w:rFonts w:hint="eastAsia"/>
        </w:rPr>
        <w:br/>
      </w:r>
      <w:r>
        <w:rPr>
          <w:rFonts w:hint="eastAsia"/>
        </w:rPr>
        <w:t>　　第一节 世界铜供给根本概略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一、全球铜资源储量处于不时探明发现之中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二、铜的可开采资源将随着科技开展而变相增加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中国铜资源的根本概略</w:t>
      </w:r>
      <w:r>
        <w:rPr>
          <w:rFonts w:hint="eastAsia"/>
        </w:rPr>
        <w:br/>
      </w:r>
      <w:r>
        <w:rPr>
          <w:rFonts w:hint="eastAsia"/>
        </w:rPr>
        <w:t>　　　　一、原生铜资源状况</w:t>
      </w:r>
      <w:r>
        <w:rPr>
          <w:rFonts w:hint="eastAsia"/>
        </w:rPr>
        <w:br/>
      </w:r>
      <w:r>
        <w:rPr>
          <w:rFonts w:hint="eastAsia"/>
        </w:rPr>
        <w:t>　　　　二、中国进口铜精矿的状况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2020-2025年中国铜工业及再生铜开展的经济环境剖析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七、中国汇率调整（钱升值）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2020-2025年国际贸易形势剖析及对再生铜产业的影响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一、中国作为全球最大的废铜采购国的位置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三、钱升值对废料进口贸易一进再生铜产品出口的影响剖析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五、对策：金属行业要走进来</w:t>
      </w:r>
      <w:r>
        <w:rPr>
          <w:rFonts w:hint="eastAsia"/>
        </w:rPr>
        <w:br/>
      </w:r>
      <w:r>
        <w:rPr>
          <w:rFonts w:hint="eastAsia"/>
        </w:rPr>
        <w:t>　　第三节 2020-2025年中国再生铜产业开展社会环境剖析</w:t>
      </w:r>
      <w:r>
        <w:rPr>
          <w:rFonts w:hint="eastAsia"/>
        </w:rPr>
        <w:br/>
      </w:r>
      <w:r>
        <w:rPr>
          <w:rFonts w:hint="eastAsia"/>
        </w:rPr>
        <w:t>　　　　一、人口环境剖析</w:t>
      </w:r>
      <w:r>
        <w:rPr>
          <w:rFonts w:hint="eastAsia"/>
        </w:rPr>
        <w:br/>
      </w:r>
      <w:r>
        <w:rPr>
          <w:rFonts w:hint="eastAsia"/>
        </w:rPr>
        <w:t>　　　　二、教育环境剖析</w:t>
      </w:r>
      <w:r>
        <w:rPr>
          <w:rFonts w:hint="eastAsia"/>
        </w:rPr>
        <w:br/>
      </w:r>
      <w:r>
        <w:rPr>
          <w:rFonts w:hint="eastAsia"/>
        </w:rPr>
        <w:t>　　　　三、文化环境剖析</w:t>
      </w:r>
      <w:r>
        <w:rPr>
          <w:rFonts w:hint="eastAsia"/>
        </w:rPr>
        <w:br/>
      </w:r>
      <w:r>
        <w:rPr>
          <w:rFonts w:hint="eastAsia"/>
        </w:rPr>
        <w:t>　　　　四、生态环境剖析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2020-2025年中国铜废碎料进出口数据监测剖析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2020-2025年中国铜废碎料进口数据剖析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一、进口数量剖析（7404）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2020-2025年中国铜废碎料出口数据剖析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2020-2025年中国铜废碎料进出口均匀单价剖析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2020-2025年中国铜废碎料进出口国度及地域剖析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2020-2025年中国废铜回收行业运转动态剖析</w:t>
      </w:r>
      <w:r>
        <w:rPr>
          <w:rFonts w:hint="eastAsia"/>
        </w:rPr>
        <w:br/>
      </w:r>
      <w:r>
        <w:rPr>
          <w:rFonts w:hint="eastAsia"/>
        </w:rPr>
        <w:t>　　第一节 铜根本概念以及废铜的分类和回收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一、铜根本概念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四、中国废铜的应用</w:t>
      </w:r>
      <w:r>
        <w:rPr>
          <w:rFonts w:hint="eastAsia"/>
        </w:rPr>
        <w:br/>
      </w:r>
      <w:r>
        <w:rPr>
          <w:rFonts w:hint="eastAsia"/>
        </w:rPr>
        <w:t>　　第二节 2020-2025年中国废铜回收和消费的根本格局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一、中国主要的废金属回收和应用市场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2020-2025年中国废铜拆解的开展趋向剖析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二、从普通的手工作业向局部机械作业转化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2020-2025年国度经济平安与铜资源的可持续供给剖析</w:t>
      </w:r>
      <w:r>
        <w:rPr>
          <w:rFonts w:hint="eastAsia"/>
        </w:rPr>
        <w:br/>
      </w:r>
      <w:r>
        <w:rPr>
          <w:rFonts w:hint="eastAsia"/>
        </w:rPr>
        <w:t>　　第一节 铜资源可持续供给与工业化速度关系</w:t>
      </w:r>
      <w:r>
        <w:rPr>
          <w:rFonts w:hint="eastAsia"/>
        </w:rPr>
        <w:br/>
      </w:r>
      <w:r>
        <w:rPr>
          <w:rFonts w:hint="eastAsia"/>
        </w:rPr>
        <w:t>　　第二节 2020-2025年中国铜资源的现状及可持续供给的可能性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一、中国铜资源现状及特性</w:t>
      </w:r>
      <w:r>
        <w:rPr>
          <w:rFonts w:hint="eastAsia"/>
        </w:rPr>
        <w:br/>
      </w:r>
      <w:r>
        <w:rPr>
          <w:rFonts w:hint="eastAsia"/>
        </w:rPr>
        <w:t>　　　　二、新增铜资源的瞻望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三、铜精矿进口数量及特性</w:t>
      </w:r>
      <w:r>
        <w:rPr>
          <w:rFonts w:hint="eastAsia"/>
        </w:rPr>
        <w:br/>
      </w:r>
      <w:r>
        <w:rPr>
          <w:rFonts w:hint="eastAsia"/>
        </w:rPr>
        <w:t>　　　　四、中国铜工业构造上的矛盾</w:t>
      </w:r>
      <w:r>
        <w:rPr>
          <w:rFonts w:hint="eastAsia"/>
        </w:rPr>
        <w:br/>
      </w:r>
      <w:r>
        <w:rPr>
          <w:rFonts w:hint="eastAsia"/>
        </w:rPr>
        <w:t>　　第三节 2020-2025年中国铜矿资源可持续供给的对策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一、把到国外开采铜矿摆到重要的战略位置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四、进步铜再生资源应用率，保证国度用铜平安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2020-2025年中国建筑及装饰行业对铜产品的需求剖析</w:t>
      </w:r>
      <w:r>
        <w:rPr>
          <w:rFonts w:hint="eastAsia"/>
        </w:rPr>
        <w:br/>
      </w:r>
      <w:r>
        <w:rPr>
          <w:rFonts w:hint="eastAsia"/>
        </w:rPr>
        <w:t>　　第一节 2020-2025年中国建筑及装饰行业开展状况剖析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2020-2025年中国建筑及装饰行业对铜产品的需求现状剖析</w:t>
      </w:r>
      <w:r>
        <w:rPr>
          <w:rFonts w:hint="eastAsia"/>
        </w:rPr>
        <w:br/>
      </w:r>
      <w:r>
        <w:rPr>
          <w:rFonts w:hint="eastAsia"/>
        </w:rPr>
        <w:t>　　　　一、铜在建筑范畴有着普遍的应用</w:t>
      </w:r>
      <w:r>
        <w:rPr>
          <w:rFonts w:hint="eastAsia"/>
        </w:rPr>
        <w:br/>
      </w:r>
      <w:r>
        <w:rPr>
          <w:rFonts w:hint="eastAsia"/>
        </w:rPr>
        <w:t>　　　　二、建筑规范的进步以及建筑质量提升促进了铜消费密度增长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一、新产品带来铜消费的新时机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三、不时壮大的中国铜工业和上涨的消费者认识推进了铜的合理消费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2020-2025年中国其他行业对铜产品市场需求态势剖析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一、变压器产业对铜产品需求剖析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二、电线电缆产业对铜产品需求剖析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三、发电机产业对铜产品需求剖析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2020-2025年中国度电行业对铜产品的需求剖析</w:t>
      </w:r>
      <w:r>
        <w:rPr>
          <w:rFonts w:hint="eastAsia"/>
        </w:rPr>
        <w:br/>
      </w:r>
      <w:r>
        <w:rPr>
          <w:rFonts w:hint="eastAsia"/>
        </w:rPr>
        <w:t>　　　　一、中国度电行业开展状况</w:t>
      </w:r>
      <w:r>
        <w:rPr>
          <w:rFonts w:hint="eastAsia"/>
        </w:rPr>
        <w:br/>
      </w:r>
      <w:r>
        <w:rPr>
          <w:rFonts w:hint="eastAsia"/>
        </w:rPr>
        <w:t>　　　　二、中国度电行业对铜产品的需求现状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三、中国度电行业对铜产品的需求预测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2020-2025年中国电子信息行业对铜产品的需求剖析</w:t>
      </w:r>
      <w:r>
        <w:rPr>
          <w:rFonts w:hint="eastAsia"/>
        </w:rPr>
        <w:br/>
      </w:r>
      <w:r>
        <w:rPr>
          <w:rFonts w:hint="eastAsia"/>
        </w:rPr>
        <w:t>　　　　一、中国电子信息行业开展状况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2020-2025年中国再生铜产业代表性企业竞争力及财务剖析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2025-2031年中国再生铜工业的开展趋向剖析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2025-2031年中国铜材行业开展趋向剖析</w:t>
      </w:r>
      <w:r>
        <w:rPr>
          <w:rFonts w:hint="eastAsia"/>
        </w:rPr>
        <w:br/>
      </w:r>
      <w:r>
        <w:rPr>
          <w:rFonts w:hint="eastAsia"/>
        </w:rPr>
        <w:t>　　　　一、高性能合金铜材开展趋向剖析</w:t>
      </w:r>
      <w:r>
        <w:rPr>
          <w:rFonts w:hint="eastAsia"/>
        </w:rPr>
        <w:br/>
      </w:r>
      <w:r>
        <w:rPr>
          <w:rFonts w:hint="eastAsia"/>
        </w:rPr>
        <w:t>　　　　二、铜材加工前景宽广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2025-2031年中国再生铜产业开展的趋向剖析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一、中国再生铜技术市场宽广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二、再生铜将进入新产品开发范畴</w:t>
      </w:r>
      <w:r>
        <w:rPr>
          <w:rFonts w:hint="eastAsia"/>
        </w:rPr>
        <w:br/>
      </w:r>
      <w:r>
        <w:rPr>
          <w:rFonts w:hint="eastAsia"/>
        </w:rPr>
        <w:t>　　　　三、产业晋级速度加快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2025-2031年中国再生铜产业市场盈利预测剖析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2025-2031年中国再生铜产业投资时机与风险剖析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2025-2031年中国再生铜产业投资环境剖析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2025-2031年中国再生铜产业投资时机剖析</w:t>
      </w:r>
      <w:r>
        <w:rPr>
          <w:rFonts w:hint="eastAsia"/>
        </w:rPr>
        <w:br/>
      </w:r>
      <w:r>
        <w:rPr>
          <w:rFonts w:hint="eastAsia"/>
        </w:rPr>
        <w:t>　　　　一、再生铜投资热点剖析</w:t>
      </w:r>
      <w:r>
        <w:rPr>
          <w:rFonts w:hint="eastAsia"/>
        </w:rPr>
        <w:br/>
      </w:r>
      <w:r>
        <w:rPr>
          <w:rFonts w:hint="eastAsia"/>
        </w:rPr>
        <w:t>　　　　二、区域投资时机剖析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中-智-林-专家倡议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清远市益宇再生物资有限公司运营收入走势图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清远市益宇再生物资有限公司负债状况图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科灵思（天津）资源再生铜材有限公司运营收入走势图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科灵思（天津）资源再生铜材有限公司负债状况图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东港富安金属铸造有限公司运营收入走势图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东港富安金属铸造有限公司负债状况图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26a1d7abc4cb9" w:history="1">
        <w:r>
          <w:rPr>
            <w:rStyle w:val="Hyperlink"/>
          </w:rPr>
          <w:t>中国再生铜行业现状调研与发展趋势预测报告（2025版）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26a1d7abc4cb9" w:history="1">
        <w:r>
          <w:rPr>
            <w:rStyle w:val="Hyperlink"/>
          </w:rPr>
          <w:t>https://www.20087.com/M_NengYuanKuangChan/16/ZaiShengTongShiChangXuQiuFenXiYuFaZhanQuShiYuCe.html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f890d66047a6" w:history="1">
      <w:r>
        <w:rPr>
          <w:rStyle w:val="Hyperlink"/>
        </w:rPr>
        <w:t>中国再生铜行业现状调研与发展趋势预测报告（2025版）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ZaiShengTongShiChangXuQiuFenXiYuFaZhanQuShiYuCe.html" TargetMode="External" Id="R1dd26a1d7abc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ZaiShengTongShiChangXuQiuFenXiYuFaZhanQuShiYuCe.html" TargetMode="External" Id="R49e2f890d660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2024-12-30T05:40:00Z</dcterms:created>
  <dcterms:modified xsi:type="dcterms:W3CDTF">2024-12-30T06:40:00Z</dcterms:modified>
  <dc:subject>中国再生铜行业现状调研与发展趋势预测报告（2025版）</dc:subject>
  <dc:title>中国再生铜行业现状调研与发展趋势预测报告（2025版）</dc:title>
  <cp:keywords>中国再生铜行业现状调研与发展趋势预测报告（2025版）</cp:keywords>
  <dc:description>中国再生铜行业现状调研与发展趋势预测报告（2025版）</dc:description>
</cp:coreProperties>
</file>