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93d27d66249bf" w:history="1">
              <w:r>
                <w:rPr>
                  <w:rStyle w:val="Hyperlink"/>
                </w:rPr>
                <w:t>中国废钢行业现状调研分析及市场前景预测报告（2025版）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93d27d66249bf" w:history="1">
              <w:r>
                <w:rPr>
                  <w:rStyle w:val="Hyperlink"/>
                </w:rPr>
                <w:t>中国废钢行业现状调研分析及市场前景预测报告（2025版）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93d27d66249bf" w:history="1">
                <w:r>
                  <w:rPr>
                    <w:rStyle w:val="Hyperlink"/>
                  </w:rPr>
                  <w:t>https://www.20087.com/M_NengYuanKuangChan/16/FeiGangShiChangXianZhuangYuQianJing.html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作为钢铁生产的重要原料，其回收和再利用对于节能减排和资源循环具有重要意义。近年来，随着环保法规的加强和循环经济理念的推广，废钢回收率和利用率有了显著提升。电弧炉(EAF)炼钢技术的广泛应用，使得废钢可以替代部分铁矿石，降低了钢铁行业的碳排放。此外，废钢贸易全球化，促进了资源的有效配置和价格的市场化。</w:t>
      </w:r>
      <w:r>
        <w:rPr>
          <w:rFonts w:hint="eastAsia"/>
        </w:rPr>
        <w:br/>
      </w:r>
      <w:r>
        <w:rPr>
          <w:rFonts w:hint="eastAsia"/>
        </w:rPr>
        <w:t>　　未来，废钢行业将面临更加严格的环保要求和市场波动。一方面，技术创新将提高废钢的品质和回收效率，如智能分拣和污染控制技术，减少二次污染。另一方面，废钢供应链的透明度和标准化将得到加强，通过建立全球统一的质量标准和交易规则，提高废钢的流动性和价值。此外，随着新能源汽车和绿色建筑等新兴产业的发展，对高品质废钢的需求将增加，推动行业向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93d27d66249bf" w:history="1">
        <w:r>
          <w:rPr>
            <w:rStyle w:val="Hyperlink"/>
          </w:rPr>
          <w:t>中国废钢行业现状调研分析及市场前景预测报告（2025版）</w:t>
        </w:r>
      </w:hyperlink>
      <w:r>
        <w:rPr>
          <w:rFonts w:hint="eastAsia"/>
        </w:rPr>
        <w:t>》基于多年行业研究积累，结合废钢市场发展现状，依托行业权威数据资源和长期市场监测数据库，对废钢市场规模、技术现状及未来方向进行了全面分析。报告梳理了废钢行业竞争格局，重点评估了主要企业的市场表现及品牌影响力，并通过SWOT分析揭示了废钢行业机遇与潜在风险。同时，报告对废钢市场前景和发展趋势进行了科学预测，为投资者提供了投资价值判断和策略建议，助力把握废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废钢行业概述</w:t>
      </w:r>
      <w:r>
        <w:rPr>
          <w:rFonts w:hint="eastAsia"/>
        </w:rPr>
        <w:br/>
      </w:r>
      <w:r>
        <w:rPr>
          <w:rFonts w:hint="eastAsia"/>
        </w:rPr>
        <w:t>　　第一节 废钢定义及分类</w:t>
      </w:r>
      <w:r>
        <w:rPr>
          <w:rFonts w:hint="eastAsia"/>
        </w:rPr>
        <w:br/>
      </w:r>
      <w:r>
        <w:rPr>
          <w:rFonts w:hint="eastAsia"/>
        </w:rPr>
        <w:t>　　第二节 废钢行业发展历程</w:t>
      </w:r>
      <w:r>
        <w:rPr>
          <w:rFonts w:hint="eastAsia"/>
        </w:rPr>
        <w:br/>
      </w:r>
      <w:r>
        <w:rPr>
          <w:rFonts w:hint="eastAsia"/>
        </w:rPr>
        <w:t>　　第三节 废钢生命周期</w:t>
      </w:r>
      <w:r>
        <w:rPr>
          <w:rFonts w:hint="eastAsia"/>
        </w:rPr>
        <w:br/>
      </w:r>
      <w:r>
        <w:rPr>
          <w:rFonts w:hint="eastAsia"/>
        </w:rPr>
        <w:t>　　第四节 废钢产业链分析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二、废钢产业链模型分析</w:t>
      </w:r>
      <w:r>
        <w:rPr>
          <w:rFonts w:hint="eastAsia"/>
        </w:rPr>
        <w:br/>
      </w:r>
      <w:r>
        <w:rPr>
          <w:rFonts w:hint="eastAsia"/>
        </w:rPr>
        <w:t>　　第五节 废钢上游行业分析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从到炼钢业总资产处于持续上升趋势，而且增速逐年加快，炼钢业总资产达到9292.92亿元，同比增长0.40%。</w:t>
      </w:r>
      <w:r>
        <w:rPr>
          <w:rFonts w:hint="eastAsia"/>
        </w:rPr>
        <w:br/>
      </w:r>
      <w:r>
        <w:rPr>
          <w:rFonts w:hint="eastAsia"/>
        </w:rPr>
        <w:t>　　　　2020-2025年中国炼钢主要经济指标分析</w:t>
      </w:r>
      <w:r>
        <w:rPr>
          <w:rFonts w:hint="eastAsia"/>
        </w:rPr>
        <w:br/>
      </w:r>
      <w:r>
        <w:rPr>
          <w:rFonts w:hint="eastAsia"/>
        </w:rPr>
        <w:t>　　　　2014年中国炼钢行业规模以上企业数量达到233家，其中亏损企业数量达到49家，亏损企业占总企业数量的21.03%。</w:t>
      </w:r>
      <w:r>
        <w:rPr>
          <w:rFonts w:hint="eastAsia"/>
        </w:rPr>
        <w:br/>
      </w:r>
      <w:r>
        <w:rPr>
          <w:rFonts w:hint="eastAsia"/>
        </w:rPr>
        <w:t>　　　　2020-2025年中国炼钢行业规模以上企业情况</w:t>
      </w:r>
      <w:r>
        <w:rPr>
          <w:rFonts w:hint="eastAsia"/>
        </w:rPr>
        <w:br/>
      </w:r>
      <w:r>
        <w:rPr>
          <w:rFonts w:hint="eastAsia"/>
        </w:rPr>
        <w:t>　　　　2020-2025年中国炼钢行业三费增速变化以及占销售收入比重变化</w:t>
      </w:r>
      <w:r>
        <w:rPr>
          <w:rFonts w:hint="eastAsia"/>
        </w:rPr>
        <w:br/>
      </w:r>
      <w:r>
        <w:rPr>
          <w:rFonts w:hint="eastAsia"/>
        </w:rPr>
        <w:t>　　　　2020-2025年中国炼钢行业盈利能力、偿债能力、营运能力、发展能力情况</w:t>
      </w:r>
      <w:r>
        <w:rPr>
          <w:rFonts w:hint="eastAsia"/>
        </w:rPr>
        <w:br/>
      </w:r>
      <w:r>
        <w:rPr>
          <w:rFonts w:hint="eastAsia"/>
        </w:rPr>
        <w:t>　　第六节 废钢下游行业分析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上下游行业对废钢行业的影响分析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2025年中国废钢行业发展环境分析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2025年中国废钢行业发展社会环境分析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废钢行业相关政策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2025年全球废钢行业发展分析</w:t>
      </w:r>
      <w:r>
        <w:rPr>
          <w:rFonts w:hint="eastAsia"/>
        </w:rPr>
        <w:br/>
      </w:r>
      <w:r>
        <w:rPr>
          <w:rFonts w:hint="eastAsia"/>
        </w:rPr>
        <w:t>　　第一节 世界废钢行业市场运行环境分析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世界废钢行业市场发展情况分析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一、世界废钢行业市场供需分析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二、世界废钢行业市场规模分析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三、世界废钢行业主要国家发展情况分析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世界废钢行业重点企业分析</w:t>
      </w:r>
      <w:r>
        <w:rPr>
          <w:rFonts w:hint="eastAsia"/>
        </w:rPr>
        <w:br/>
      </w:r>
      <w:r>
        <w:rPr>
          <w:rFonts w:hint="eastAsia"/>
        </w:rPr>
        <w:t>　　第四节 2020-2025年世界废钢行业市场规模趋势预测分析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国内外废钢行业技术发展现状</w:t>
      </w:r>
      <w:r>
        <w:rPr>
          <w:rFonts w:hint="eastAsia"/>
        </w:rPr>
        <w:br/>
      </w:r>
      <w:r>
        <w:rPr>
          <w:rFonts w:hint="eastAsia"/>
        </w:rPr>
        <w:t>　　第二节 废钢行业技术流程或发展特点分析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废钢行业产品价格分析</w:t>
      </w:r>
      <w:r>
        <w:rPr>
          <w:rFonts w:hint="eastAsia"/>
        </w:rPr>
        <w:br/>
      </w:r>
      <w:r>
        <w:rPr>
          <w:rFonts w:hint="eastAsia"/>
        </w:rPr>
        <w:t>　　第四节 废钢产业技术竞争分析</w:t>
      </w:r>
      <w:r>
        <w:rPr>
          <w:rFonts w:hint="eastAsia"/>
        </w:rPr>
        <w:br/>
      </w:r>
      <w:r>
        <w:rPr>
          <w:rFonts w:hint="eastAsia"/>
        </w:rPr>
        <w:t>　　第五节 废钢产业最新动态分析</w:t>
      </w:r>
      <w:r>
        <w:rPr>
          <w:rFonts w:hint="eastAsia"/>
        </w:rPr>
        <w:br/>
      </w:r>
      <w:r>
        <w:rPr>
          <w:rFonts w:hint="eastAsia"/>
        </w:rPr>
        <w:t>　　第六节 废钢行业市场变化情况</w:t>
      </w:r>
      <w:r>
        <w:rPr>
          <w:rFonts w:hint="eastAsia"/>
        </w:rPr>
        <w:br/>
      </w:r>
      <w:r>
        <w:rPr>
          <w:rFonts w:hint="eastAsia"/>
        </w:rPr>
        <w:t>　　第七节 废钢行业价格趋势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一、2025年中国废钢所属行业全部企业数据分析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2020-2025年中国废钢所属行业不同规模企业数据分析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2020-2025年中国废钢所属行业不同所有制企业数据分析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一、2025年中国废钢所属行业不同所有制企业数据分析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2025年中国废钢产业市场集中度分析</w:t>
      </w:r>
      <w:r>
        <w:rPr>
          <w:rFonts w:hint="eastAsia"/>
        </w:rPr>
        <w:br/>
      </w:r>
      <w:r>
        <w:rPr>
          <w:rFonts w:hint="eastAsia"/>
        </w:rPr>
        <w:t>　　第一节 2025年中国废钢行业集中度分析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第二节 我国废钢行业外资进入情况</w:t>
      </w:r>
      <w:r>
        <w:rPr>
          <w:rFonts w:hint="eastAsia"/>
        </w:rPr>
        <w:br/>
      </w:r>
      <w:r>
        <w:rPr>
          <w:rFonts w:hint="eastAsia"/>
        </w:rPr>
        <w:t>　　第三节 我国废钢行业合作和并购情况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2025年中国废钢行业需求地域分布结构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2025年中国废钢行业重点区域市场消费情况分析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2025年中国废钢行业经销模式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2025年中国废钢行业渠道格局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2025年中国废钢行业渠道形式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2025年中国废钢行业渠道要素对比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2025-2031年中国废钢行业上下游分析及其影响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2025年中国废钢行业上游发展及影响分析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一、2025年中国废钢行业上游运行现状分析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2025年中国废钢行业下游发展及影响分析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一、2025年中国废钢行业下游运行现状分析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2025年中国废钢行业重点厂商分析</w:t>
      </w:r>
      <w:r>
        <w:rPr>
          <w:rFonts w:hint="eastAsia"/>
        </w:rPr>
        <w:br/>
      </w:r>
      <w:r>
        <w:rPr>
          <w:rFonts w:hint="eastAsia"/>
        </w:rPr>
        <w:t>　　第一节 万顺昌集团有限公司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富勤环保（清远）有限公司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吉林通钢金属资源有限责任公司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中德金属集团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2025年中国废钢行业竞争情况分析</w:t>
      </w:r>
      <w:r>
        <w:rPr>
          <w:rFonts w:hint="eastAsia"/>
        </w:rPr>
        <w:br/>
      </w:r>
      <w:r>
        <w:rPr>
          <w:rFonts w:hint="eastAsia"/>
        </w:rPr>
        <w:t>　　第一节 中国废钢行业经济指标分析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中国废钢行业竞争结构分析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2020-2025年中国废钢行业市场竞争策略展望分析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一、2020-2025年中国废钢行业市场竞争趋势分析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二、2020-2025年中国废钢行业市场竞争格局展望分析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三、2020-2025年中国废钢行业市场竞争策略分析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2020-2025年中国废钢行业发展预测研究分析</w:t>
      </w:r>
      <w:r>
        <w:rPr>
          <w:rFonts w:hint="eastAsia"/>
        </w:rPr>
        <w:br/>
      </w:r>
      <w:r>
        <w:rPr>
          <w:rFonts w:hint="eastAsia"/>
        </w:rPr>
        <w:t>　　第一节 2020-2025年中国废钢行业未来发展预测分析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一、2020-2025年中国废钢行业发展规模分析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二、2020-2025年中国废钢行业发展趋势分析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2020-2025年中国废钢产业产需预测</w:t>
      </w:r>
      <w:r>
        <w:rPr>
          <w:rFonts w:hint="eastAsia"/>
        </w:rPr>
        <w:br/>
      </w:r>
      <w:r>
        <w:rPr>
          <w:rFonts w:hint="eastAsia"/>
        </w:rPr>
        <w:t>　　　　一、废钢行业市场产量预测</w:t>
      </w:r>
      <w:r>
        <w:rPr>
          <w:rFonts w:hint="eastAsia"/>
        </w:rPr>
        <w:br/>
      </w:r>
      <w:r>
        <w:rPr>
          <w:rFonts w:hint="eastAsia"/>
        </w:rPr>
        <w:t>　　　　二、废钢行业市场需求预测</w:t>
      </w:r>
      <w:r>
        <w:rPr>
          <w:rFonts w:hint="eastAsia"/>
        </w:rPr>
        <w:br/>
      </w:r>
      <w:r>
        <w:rPr>
          <w:rFonts w:hint="eastAsia"/>
        </w:rPr>
        <w:t>　　　　三、废钢行业市场规模预测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2020-2025年中国废钢产业进出口预测</w:t>
      </w:r>
      <w:r>
        <w:rPr>
          <w:rFonts w:hint="eastAsia"/>
        </w:rPr>
        <w:br/>
      </w:r>
      <w:r>
        <w:rPr>
          <w:rFonts w:hint="eastAsia"/>
        </w:rPr>
        <w:t>　　第四节 2020-2025年废钢行业工艺趋势</w:t>
      </w:r>
      <w:r>
        <w:rPr>
          <w:rFonts w:hint="eastAsia"/>
        </w:rPr>
        <w:br/>
      </w:r>
      <w:r>
        <w:rPr>
          <w:rFonts w:hint="eastAsia"/>
        </w:rPr>
        <w:t>　　第五节 2020-2025年废钢行业企业的多元化投资机会及区域投资机会</w:t>
      </w:r>
      <w:r>
        <w:rPr>
          <w:rFonts w:hint="eastAsia"/>
        </w:rPr>
        <w:br/>
      </w:r>
      <w:r>
        <w:rPr>
          <w:rFonts w:hint="eastAsia"/>
        </w:rPr>
        <w:t>　　第六节 中国废钢产品原材料投资机会分析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一、我国废钢产品主要原材料价格情况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二、我国废钢产品主要原材料价格走势预测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2020-2025年中国废钢行业发展策略</w:t>
      </w:r>
      <w:r>
        <w:rPr>
          <w:rFonts w:hint="eastAsia"/>
        </w:rPr>
        <w:br/>
      </w:r>
      <w:r>
        <w:rPr>
          <w:rFonts w:hint="eastAsia"/>
        </w:rPr>
        <w:t>　　第一节 废钢行业发展策略分析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废钢行业市场的重点客户战略实施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2020-2025年中国废钢产业投资风险与策略分析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2020-2025年中国废钢产业投资风险分析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[中⋅智⋅林⋅]2020-2025年中国废钢行业投资建议</w:t>
      </w:r>
      <w:r>
        <w:rPr>
          <w:rFonts w:hint="eastAsia"/>
        </w:rPr>
        <w:br/>
      </w:r>
      <w:r>
        <w:rPr>
          <w:rFonts w:hint="eastAsia"/>
        </w:rPr>
        <w:t>　　　　一、废钢行业重点投资区域建议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二、废钢行业重点投资产品建议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废钢行业发展周期</w:t>
      </w:r>
      <w:r>
        <w:rPr>
          <w:rFonts w:hint="eastAsia"/>
        </w:rPr>
        <w:br/>
      </w:r>
      <w:r>
        <w:rPr>
          <w:rFonts w:hint="eastAsia"/>
        </w:rPr>
        <w:t>　　图表 废钢产业链</w:t>
      </w:r>
      <w:r>
        <w:rPr>
          <w:rFonts w:hint="eastAsia"/>
        </w:rPr>
        <w:br/>
      </w:r>
      <w:r>
        <w:rPr>
          <w:rFonts w:hint="eastAsia"/>
        </w:rPr>
        <w:t>　　图表 我国钢铁行业冶炼废渣产生情况（%）</w:t>
      </w:r>
      <w:r>
        <w:rPr>
          <w:rFonts w:hint="eastAsia"/>
        </w:rPr>
        <w:br/>
      </w:r>
      <w:r>
        <w:rPr>
          <w:rFonts w:hint="eastAsia"/>
        </w:rPr>
        <w:t>　　图表 2020-2025年我国废钢铁资源平衡情况（万吨）</w:t>
      </w:r>
      <w:r>
        <w:rPr>
          <w:rFonts w:hint="eastAsia"/>
        </w:rPr>
        <w:br/>
      </w:r>
      <w:r>
        <w:rPr>
          <w:rFonts w:hint="eastAsia"/>
        </w:rPr>
        <w:t>　　图表 2020-2025年中国年度汽车产销量（率）</w:t>
      </w:r>
      <w:r>
        <w:rPr>
          <w:rFonts w:hint="eastAsia"/>
        </w:rPr>
        <w:br/>
      </w:r>
      <w:r>
        <w:rPr>
          <w:rFonts w:hint="eastAsia"/>
        </w:rPr>
        <w:t>　　图表 2020-2025年我国汽车（分车型）销量及增幅（单位：万辆）</w:t>
      </w:r>
      <w:r>
        <w:rPr>
          <w:rFonts w:hint="eastAsia"/>
        </w:rPr>
        <w:br/>
      </w:r>
      <w:r>
        <w:rPr>
          <w:rFonts w:hint="eastAsia"/>
        </w:rPr>
        <w:t>　　图表 2020-2025年我国汽车出口量及增长情况</w:t>
      </w:r>
      <w:r>
        <w:rPr>
          <w:rFonts w:hint="eastAsia"/>
        </w:rPr>
        <w:br/>
      </w:r>
      <w:r>
        <w:rPr>
          <w:rFonts w:hint="eastAsia"/>
        </w:rPr>
        <w:t>　　图表 全球船舶闲置量 vs.全球船舶拆解量</w:t>
      </w:r>
      <w:r>
        <w:rPr>
          <w:rFonts w:hint="eastAsia"/>
        </w:rPr>
        <w:br/>
      </w:r>
      <w:r>
        <w:rPr>
          <w:rFonts w:hint="eastAsia"/>
        </w:rPr>
        <w:t>　　图表 2020-2025年中国炼钢主要经济指标分析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2020-2025年中国炼钢行业规模以上企业情况</w:t>
      </w:r>
      <w:r>
        <w:rPr>
          <w:rFonts w:hint="eastAsia"/>
        </w:rPr>
        <w:br/>
      </w:r>
      <w:r>
        <w:rPr>
          <w:rFonts w:hint="eastAsia"/>
        </w:rPr>
        <w:t>　　图表 2020-2025年中国炼钢行业三费增速变化以及占销售收入比重变化</w:t>
      </w:r>
      <w:r>
        <w:rPr>
          <w:rFonts w:hint="eastAsia"/>
        </w:rPr>
        <w:br/>
      </w:r>
      <w:r>
        <w:rPr>
          <w:rFonts w:hint="eastAsia"/>
        </w:rPr>
        <w:t>　　图表 2020-2025年中国炼钢行业盈利能力、偿债能力、营运能力、发展能力情况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废钢行业相关进出口税率</w:t>
      </w:r>
      <w:r>
        <w:rPr>
          <w:rFonts w:hint="eastAsia"/>
        </w:rPr>
        <w:br/>
      </w:r>
      <w:r>
        <w:rPr>
          <w:rFonts w:hint="eastAsia"/>
        </w:rPr>
        <w:t>　　图表 美国PMI和中国外部经济综合PMI1差距扩大</w:t>
      </w:r>
      <w:r>
        <w:rPr>
          <w:rFonts w:hint="eastAsia"/>
        </w:rPr>
        <w:br/>
      </w:r>
      <w:r>
        <w:rPr>
          <w:rFonts w:hint="eastAsia"/>
        </w:rPr>
        <w:t>　　图表 印度稳定增长，南非波动剧烈，巴西持续疲弱，俄罗斯增长昙花一现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2025年中国废钢所属（炼钢）行业不同规模企业数据分析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2025年中国废钢行业市场消费区域分布</w:t>
      </w:r>
      <w:r>
        <w:rPr>
          <w:rFonts w:hint="eastAsia"/>
        </w:rPr>
        <w:br/>
      </w:r>
      <w:r>
        <w:rPr>
          <w:rFonts w:hint="eastAsia"/>
        </w:rPr>
        <w:t>　　图表 2020-2025年中国粗钢产量&amp;废钢消耗量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93d27d66249bf" w:history="1">
        <w:r>
          <w:rPr>
            <w:rStyle w:val="Hyperlink"/>
          </w:rPr>
          <w:t>中国废钢行业现状调研分析及市场前景预测报告（2025版）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93d27d66249bf" w:history="1">
        <w:r>
          <w:rPr>
            <w:rStyle w:val="Hyperlink"/>
          </w:rPr>
          <w:t>https://www.20087.com/M_NengYuanKuangChan/16/FeiGangShiChangXianZhuangYuQianJing.html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热点：废钢回收多少钱一吨、废钢判级:闽源钢铁的智能化升级、废钢回收价格今日价、废钢材回收多少一吨、废钢破碎机、废钢价格、废钢资讯网、废钢铁价格多少钱一吨 今天、钢材期货实时行情走势图app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4fe10306c4000" w:history="1">
      <w:r>
        <w:rPr>
          <w:rStyle w:val="Hyperlink"/>
        </w:rPr>
        <w:t>中国废钢行业现状调研分析及市场前景预测报告（2025版）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FeiGangShiChangXianZhuangYuQianJing.html" TargetMode="External" Id="Rea993d27d66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FeiGangShiChangXianZhuangYuQianJing.html" TargetMode="External" Id="R90b4fe10306c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2025-04-26T05:42:00Z</dcterms:created>
  <dcterms:modified xsi:type="dcterms:W3CDTF">2025-04-26T06:42:00Z</dcterms:modified>
  <dc:subject>中国废钢行业现状调研分析及市场前景预测报告（2025版）</dc:subject>
  <dc:title>中国废钢行业现状调研分析及市场前景预测报告（2025版）</dc:title>
  <cp:keywords>中国废钢行业现状调研分析及市场前景预测报告（2025版）</cp:keywords>
  <dc:description>中国废钢行业现状调研分析及市场前景预测报告（2025版）</dc:description>
</cp:coreProperties>
</file>