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db79b4b742b4" w:history="1">
              <w:r>
                <w:rPr>
                  <w:rStyle w:val="Hyperlink"/>
                </w:rPr>
                <w:t>2024-2030年中国铜冶炼行业现状深度调研与发展趋势预测报告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db79b4b742b4" w:history="1">
              <w:r>
                <w:rPr>
                  <w:rStyle w:val="Hyperlink"/>
                </w:rPr>
                <w:t>2024-2030年中国铜冶炼行业现状深度调研与发展趋势预测报告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db79b4b742b4" w:history="1">
                <w:r>
                  <w:rPr>
                    <w:rStyle w:val="Hyperlink"/>
                  </w:rPr>
                  <w:t>https://www.20087.com/6/51/TongYeLianXianZhuangYuFaZhanQuSh.html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精炼铜的过程，近年来，随着全球工业化和城市化进程的加快，对铜的需求持续增长，推动了铜冶炼技术的发展。现代铜冶炼采用闪速熔炼、氧气顶吹和连续铸造等先进工艺，提高了铜的回收率和纯度，减少了能耗和排放。然而，铜矿品位下降、环保压力增大和能源成本上升是铜冶炼行业面临的挑战。</w:t>
      </w:r>
      <w:r>
        <w:rPr>
          <w:rFonts w:hint="eastAsia"/>
        </w:rPr>
        <w:br/>
      </w:r>
      <w:r>
        <w:rPr>
          <w:rFonts w:hint="eastAsia"/>
        </w:rPr>
        <w:t>　　未来，铜冶炼将更加注重资源综合利用和环境保护。一方面，通过改进采矿和选矿技术，提高低品位铜矿的经济可行性，同时减少对环境的破坏。另一方面，铜冶炼将采用更清洁的能源，如天然气和可再生能源，以及先进的烟气处理和废水回收系统，降低温室气体排放和污染物排放。此外，随着循环经济理念的深化，铜冶炼行业将加强对二次资源（如废旧电线电缆）的回收利用，实现铜资源的闭路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db79b4b742b4" w:history="1">
        <w:r>
          <w:rPr>
            <w:rStyle w:val="Hyperlink"/>
          </w:rPr>
          <w:t>2024-2030年中国铜冶炼行业现状深度调研与发展趋势预测报告</w:t>
        </w:r>
      </w:hyperlink>
      <w:r>
        <w:rPr>
          <w:rFonts w:hint="eastAsia"/>
        </w:rPr>
        <w:t>》通过严谨的分析、翔实的数据及直观的图表，系统解析了铜冶炼行业的市场规模、需求变化、价格波动及产业链结构。报告全面评估了当前铜冶炼市场现状，科学预测了未来市场前景与发展趋势，重点剖析了铜冶炼细分市场的机遇与挑战。同时，报告对铜冶炼重点企业的竞争地位及市场集中度进行了评估，为铜冶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铜冶炼行业发展分析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（一）2019年价格走势回顾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（二）2019年全球铜市场供求关系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2019-2024年中国铜冶炼行业经济运行数据分析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五、2019-2024年全国及各省市铜冶炼行业盈利能力分析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铜冶炼产业竞争格局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铜冶炼行业发展环境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铜冶炼发展趋势及策略</w:t>
      </w:r>
      <w:r>
        <w:rPr>
          <w:rFonts w:hint="eastAsia"/>
        </w:rPr>
        <w:br/>
      </w:r>
      <w:r>
        <w:rPr>
          <w:rFonts w:hint="eastAsia"/>
        </w:rPr>
        <w:t>第十一章 2019-2030年中国铜冶炼行业发展趋势及策略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2019-2030年全球铜冶炼行业发展趋势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2019-2030年铜冶炼及压延加工行业发展趋势预测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2019-2030年中国铜冶炼行业发展策略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[中智林~]投资及信贷风险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-20165年铜冶炼行业产值占GDP比重情况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-20165年铜冶炼行业在国民经济中地位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2019-2024年LME和SHFE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2024年与2024年全球铜精矿供求平衡情况（千吨铜）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2019-2024年精铜产量走势图</w:t>
      </w:r>
      <w:r>
        <w:rPr>
          <w:rFonts w:hint="eastAsia"/>
        </w:rPr>
        <w:br/>
      </w:r>
      <w:r>
        <w:rPr>
          <w:rFonts w:hint="eastAsia"/>
        </w:rPr>
        <w:t>　　图表 2019-2024年铜材产量走势图</w:t>
      </w:r>
      <w:r>
        <w:rPr>
          <w:rFonts w:hint="eastAsia"/>
        </w:rPr>
        <w:br/>
      </w:r>
      <w:r>
        <w:rPr>
          <w:rFonts w:hint="eastAsia"/>
        </w:rPr>
        <w:t>　　图表 2019-2024年全国铜冶炼行业出口交货值情况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2019-2024年国内铜消费量走势图</w:t>
      </w:r>
      <w:r>
        <w:rPr>
          <w:rFonts w:hint="eastAsia"/>
        </w:rPr>
        <w:br/>
      </w:r>
      <w:r>
        <w:rPr>
          <w:rFonts w:hint="eastAsia"/>
        </w:rPr>
        <w:t>　　图表 2019-2024年废铜进口及同比</w:t>
      </w:r>
      <w:r>
        <w:rPr>
          <w:rFonts w:hint="eastAsia"/>
        </w:rPr>
        <w:br/>
      </w:r>
      <w:r>
        <w:rPr>
          <w:rFonts w:hint="eastAsia"/>
        </w:rPr>
        <w:t>　　图表 2019-2024年未锻造铜及铜材进口总量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2024年LME三月铜期货价格与铜现货价格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2019-2024年中国铜冶炼主要经营指标变动情况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2019-2024年全国铜冶炼盈利能力指标情况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2019-2024年中国铜冶炼营运能力指标情况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2019-2024年全国铜冶炼偿债能力指标情况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2019-2024年精炼铜供求情况</w:t>
      </w:r>
      <w:r>
        <w:rPr>
          <w:rFonts w:hint="eastAsia"/>
        </w:rPr>
        <w:br/>
      </w:r>
      <w:r>
        <w:rPr>
          <w:rFonts w:hint="eastAsia"/>
        </w:rPr>
        <w:t>　　图表 2019-2024年国内精炼铜进出口情况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2024年铜冶炼行业主要经济指标全国统计数据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2024年我国铜产品进口统计数据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2019-2024年铜冶炼行业兼并重组情况汇总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2024年中国铜冶炼行业不同规模企业销售份额对比分析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2019-2024年中国铜冶炼行业国有企业企业主要指标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2019-2024年中国铜冶炼行业私营企业企业主要指标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2024年和2024年中国铜冶炼不同类型企业财务指标对比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2024年铜冶炼行业全国各省市竞争力排名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2024年全国铜冶炼行业规模对比分析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2024年全国铜冶炼行业竞争力前五区域企业平均规模与经济效益对比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2019-2024年江西省铜冶炼主要规模指标变动情况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2019-2024年内蒙铜冶炼主要规模指标变动情况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2024年江西铜行业运行主要经济指标分析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2024年铜陵有色业务构成</w:t>
      </w:r>
      <w:r>
        <w:rPr>
          <w:rFonts w:hint="eastAsia"/>
        </w:rPr>
        <w:br/>
      </w:r>
      <w:r>
        <w:rPr>
          <w:rFonts w:hint="eastAsia"/>
        </w:rPr>
        <w:t>　　图表 铜陵有色2024年毛利构成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2019-2024年铜陵有色金属集团股份有限公司现金流量分析表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铜陵有色SWOT分析</w:t>
      </w:r>
      <w:r>
        <w:rPr>
          <w:rFonts w:hint="eastAsia"/>
        </w:rPr>
        <w:br/>
      </w:r>
      <w:r>
        <w:rPr>
          <w:rFonts w:hint="eastAsia"/>
        </w:rPr>
        <w:t>　　图表 铜陵有色BCG分析表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2019-2024年云南铜业股份有限公司现金流量分析表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海亮股份SWOT分析</w:t>
      </w:r>
      <w:r>
        <w:rPr>
          <w:rFonts w:hint="eastAsia"/>
        </w:rPr>
        <w:br/>
      </w:r>
      <w:r>
        <w:rPr>
          <w:rFonts w:hint="eastAsia"/>
        </w:rPr>
        <w:t>　　图表 海亮股份BCG分析表</w:t>
      </w:r>
      <w:r>
        <w:rPr>
          <w:rFonts w:hint="eastAsia"/>
        </w:rPr>
        <w:br/>
      </w:r>
      <w:r>
        <w:rPr>
          <w:rFonts w:hint="eastAsia"/>
        </w:rPr>
        <w:t>　　图表 2024年浙江海亮股份有限公司主营构成数据分析表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精诚铜业SWOT分析</w:t>
      </w:r>
      <w:r>
        <w:rPr>
          <w:rFonts w:hint="eastAsia"/>
        </w:rPr>
        <w:br/>
      </w:r>
      <w:r>
        <w:rPr>
          <w:rFonts w:hint="eastAsia"/>
        </w:rPr>
        <w:t>　　图表 精诚铜业BCG分析表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2019-2024年美国GDP增速（%）</w:t>
      </w:r>
      <w:r>
        <w:rPr>
          <w:rFonts w:hint="eastAsia"/>
        </w:rPr>
        <w:br/>
      </w:r>
      <w:r>
        <w:rPr>
          <w:rFonts w:hint="eastAsia"/>
        </w:rPr>
        <w:t>　　图表 2019-2024年美国CPI同比涨幅（%）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2019-2024年美国失业率（%）</w:t>
      </w:r>
      <w:r>
        <w:rPr>
          <w:rFonts w:hint="eastAsia"/>
        </w:rPr>
        <w:br/>
      </w:r>
      <w:r>
        <w:rPr>
          <w:rFonts w:hint="eastAsia"/>
        </w:rPr>
        <w:t>　　图表 2019-2024年欧元区、英国CPI同比涨幅（%）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2019-2024年欧元区失业率（%）</w:t>
      </w:r>
      <w:r>
        <w:rPr>
          <w:rFonts w:hint="eastAsia"/>
        </w:rPr>
        <w:br/>
      </w:r>
      <w:r>
        <w:rPr>
          <w:rFonts w:hint="eastAsia"/>
        </w:rPr>
        <w:t>　　图表 2019-2024年日本GDP增速（%）</w:t>
      </w:r>
      <w:r>
        <w:rPr>
          <w:rFonts w:hint="eastAsia"/>
        </w:rPr>
        <w:br/>
      </w:r>
      <w:r>
        <w:rPr>
          <w:rFonts w:hint="eastAsia"/>
        </w:rPr>
        <w:t>　　图表 2019-2024年日本CPI同比涨幅（%）</w:t>
      </w:r>
      <w:r>
        <w:rPr>
          <w:rFonts w:hint="eastAsia"/>
        </w:rPr>
        <w:br/>
      </w:r>
      <w:r>
        <w:rPr>
          <w:rFonts w:hint="eastAsia"/>
        </w:rPr>
        <w:t>　　图表 2019-2024年日本失业率（%）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有色金属工业主要技术术语列表</w:t>
      </w:r>
      <w:r>
        <w:rPr>
          <w:rFonts w:hint="eastAsia"/>
        </w:rPr>
        <w:br/>
      </w:r>
      <w:r>
        <w:rPr>
          <w:rFonts w:hint="eastAsia"/>
        </w:rPr>
        <w:t>　　图表 2024年铜矿采选主要经济指标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2024年中国铜加工和铜冶炼行业风险因素识别与预警</w:t>
      </w:r>
      <w:r>
        <w:rPr>
          <w:rFonts w:hint="eastAsia"/>
        </w:rPr>
        <w:br/>
      </w:r>
      <w:r>
        <w:rPr>
          <w:rFonts w:hint="eastAsia"/>
        </w:rPr>
        <w:t>　　图表 2024年铜行业风险因素分析表</w:t>
      </w:r>
      <w:r>
        <w:rPr>
          <w:rFonts w:hint="eastAsia"/>
        </w:rPr>
        <w:br/>
      </w:r>
      <w:r>
        <w:rPr>
          <w:rFonts w:hint="eastAsia"/>
        </w:rPr>
        <w:t>　　图表 铜产品出口退税率变化</w:t>
      </w:r>
      <w:r>
        <w:rPr>
          <w:rFonts w:hint="eastAsia"/>
        </w:rPr>
        <w:br/>
      </w:r>
      <w:r>
        <w:rPr>
          <w:rFonts w:hint="eastAsia"/>
        </w:rPr>
        <w:t>　　图表 铜产品出口税率变化</w:t>
      </w:r>
      <w:r>
        <w:rPr>
          <w:rFonts w:hint="eastAsia"/>
        </w:rPr>
        <w:br/>
      </w:r>
      <w:r>
        <w:rPr>
          <w:rFonts w:hint="eastAsia"/>
        </w:rPr>
        <w:t>　　图表 铜产品进口税率变化</w:t>
      </w:r>
      <w:r>
        <w:rPr>
          <w:rFonts w:hint="eastAsia"/>
        </w:rPr>
        <w:br/>
      </w:r>
      <w:r>
        <w:rPr>
          <w:rFonts w:hint="eastAsia"/>
        </w:rPr>
        <w:t>　　图表 2019-2024年全球精炼铜供需情况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db79b4b742b4" w:history="1">
        <w:r>
          <w:rPr>
            <w:rStyle w:val="Hyperlink"/>
          </w:rPr>
          <w:t>2024-2030年中国铜冶炼行业现状深度调研与发展趋势预测报告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db79b4b742b4" w:history="1">
        <w:r>
          <w:rPr>
            <w:rStyle w:val="Hyperlink"/>
          </w:rPr>
          <w:t>https://www.20087.com/6/51/TongYeLianXianZhuangYuFaZhanQuSh.html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870de488e4f7e" w:history="1">
      <w:r>
        <w:rPr>
          <w:rStyle w:val="Hyperlink"/>
        </w:rPr>
        <w:t>2024-2030年中国铜冶炼行业现状深度调研与发展趋势预测报告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ongYeLianXianZhuangYuFaZhanQuSh.html" TargetMode="External" Id="R8468db79b4b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ongYeLianXianZhuangYuFaZhanQuSh.html" TargetMode="External" Id="R0dd870de488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2024-05-17T00:07:00Z</dcterms:created>
  <dcterms:modified xsi:type="dcterms:W3CDTF">2024-05-17T01:07:00Z</dcterms:modified>
  <dc:subject>2024-2030年中国铜冶炼行业现状深度调研与发展趋势预测报告</dc:subject>
  <dc:title>2024-2030年中国铜冶炼行业现状深度调研与发展趋势预测报告</dc:title>
  <cp:keywords>2024-2030年中国铜冶炼行业现状深度调研与发展趋势预测报告</cp:keywords>
  <dc:description>2024-2030年中国铜冶炼行业现状深度调研与发展趋势预测报告</dc:description>
</cp:coreProperties>
</file>