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82651da254759" w:history="1">
              <w:r>
                <w:rPr>
                  <w:rStyle w:val="Hyperlink"/>
                </w:rPr>
                <w:t>2025-2031年中国铝铜制品市场现状调研与前景分析报告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82651da254759" w:history="1">
              <w:r>
                <w:rPr>
                  <w:rStyle w:val="Hyperlink"/>
                </w:rPr>
                <w:t>2025-2031年中国铝铜制品市场现状调研与前景分析报告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82651da254759" w:history="1">
                <w:r>
                  <w:rPr>
                    <w:rStyle w:val="Hyperlink"/>
                  </w:rPr>
                  <w:t>https://www.20087.com/7/91/LvTongZhiPinFaZhanQianJing.html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铜制品是以铝合金与铜合金为主要原材料，经过铸造、锻造、挤压、轧制、冲压等工艺制成的金属构件，广泛应用于电力、建筑、交通运输、电子电器、机械设备等多个工业领域。目前，该类产品已在轻量化设计、导电导热性能优化与表面处理工艺方面取得明显进展，并逐步向高强度、高导电率与耐腐蚀方向优化，部分高端产品已实现精密成型与特种涂层防护。随着产业结构调整与新材料应用拓展，铝铜制品在提升产品性能、降低能耗与延长使用寿命方面作用日益增强。然而，行业内仍存在原材料价格波动大、加工精度控制难、产品附加值不高、环保压力增加等问题，影响企业的盈利能力与可持续发展能力。</w:t>
      </w:r>
      <w:r>
        <w:rPr>
          <w:rFonts w:hint="eastAsia"/>
        </w:rPr>
        <w:br/>
      </w:r>
      <w:r>
        <w:rPr>
          <w:rFonts w:hint="eastAsia"/>
        </w:rPr>
        <w:t>　　未来，铝铜制品将朝着高性能化、复合化与绿色化方向发展。一方面，随着新型合金配方、快速凝固技术和粉末冶金工艺的发展，企业将开发具备更高强度、更好导电性与更强耐磨性能的新型铝铜材料，满足新能源汽车、5G基站与高端装备制造的技术需求。另一方面，结合智能制造与数字化检测技术，铝铜制品将进一步实现从熔炼、成型到质检的全流程质量控制，提升产品的一致性与生产效率。此外，在“双碳”战略与循环经济理念推动下，铝铜制品或将更多地采用再生原料与节能工艺，推动行业向资源节约与低碳制造方向转型。整体来看，铝铜制品将在材料创新与制造升级双重驱动下，逐步迈向更先进、更环保、更具市场竞争力的现代金属制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82651da254759" w:history="1">
        <w:r>
          <w:rPr>
            <w:rStyle w:val="Hyperlink"/>
          </w:rPr>
          <w:t>2025-2031年中国铝铜制品市场现状调研与前景分析报告</w:t>
        </w:r>
      </w:hyperlink>
      <w:r>
        <w:rPr>
          <w:rFonts w:hint="eastAsia"/>
        </w:rPr>
        <w:t>》通过对铝铜制品行业的全面调研，系统分析了铝铜制品市场规模、技术现状及未来发展方向，揭示了行业竞争格局的演变趋势与潜在问题。同时，报告评估了铝铜制品行业投资价值与效益，识别了发展中的主要挑战与机遇，并结合SWOT分析为投资者和企业提供了科学的战略建议。此外，报告重点聚焦铝铜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铝铜制品行业概述</w:t>
      </w:r>
      <w:r>
        <w:rPr>
          <w:rFonts w:hint="eastAsia"/>
        </w:rPr>
        <w:br/>
      </w:r>
      <w:r>
        <w:rPr>
          <w:rFonts w:hint="eastAsia"/>
        </w:rPr>
        <w:t>　　第一节 铝铜制品定义与分类</w:t>
      </w:r>
      <w:r>
        <w:rPr>
          <w:rFonts w:hint="eastAsia"/>
        </w:rPr>
        <w:br/>
      </w:r>
      <w:r>
        <w:rPr>
          <w:rFonts w:hint="eastAsia"/>
        </w:rPr>
        <w:t>　　第二节 铝铜制品应用领域</w:t>
      </w:r>
      <w:r>
        <w:rPr>
          <w:rFonts w:hint="eastAsia"/>
        </w:rPr>
        <w:br/>
      </w:r>
      <w:r>
        <w:rPr>
          <w:rFonts w:hint="eastAsia"/>
        </w:rPr>
        <w:t>　　第三节 铝铜制品行业经济指标分析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铝铜制品产业链及经营模式分析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三、铝铜制品销售模式及销售渠道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全球铝铜制品市场发展综述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2019-2024年全球铝铜制品市场规模与趋势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主要国家与地区铝铜制品市场分析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2025-2031年全球铝铜制品行业发展趋势与前景预测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中国铝铜制品行业市场分析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2024-2025年铝铜制品产能与投资动态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一、国内铝铜制品产能及利用情况</w:t>
      </w:r>
      <w:r>
        <w:rPr>
          <w:rFonts w:hint="eastAsia"/>
        </w:rPr>
        <w:br/>
      </w:r>
      <w:r>
        <w:rPr>
          <w:rFonts w:hint="eastAsia"/>
        </w:rPr>
        <w:t>　　　　二、铝铜制品产能扩张与投资动态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2025-2031年铝铜制品行业产量统计与趋势预测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一、2019-2024年铝铜制品行业产量数据统计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1、2019-2024年铝铜制品产量及增长趋势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2、2019-2024年铝铜制品细分产品产量及份额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二、影响铝铜制品产量的关键因素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三、2025-2031年铝铜制品产量预测</w:t>
      </w:r>
      <w:r>
        <w:rPr>
          <w:rFonts w:hint="eastAsia"/>
        </w:rPr>
        <w:br/>
      </w:r>
      <w:r>
        <w:rPr>
          <w:rFonts w:hint="eastAsia"/>
        </w:rPr>
        <w:t>　　第三节 2025-2031年铝铜制品市场需求与销售分析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一、2024-2025年铝铜制品行业需求现状</w:t>
      </w:r>
      <w:r>
        <w:rPr>
          <w:rFonts w:hint="eastAsia"/>
        </w:rPr>
        <w:br/>
      </w:r>
      <w:r>
        <w:rPr>
          <w:rFonts w:hint="eastAsia"/>
        </w:rPr>
        <w:t>　　　　二、铝铜制品客户群体与需求特点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三、2019-2024年铝铜制品行业销售规模分析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四、2025-2031年铝铜制品市场增长潜力与规模预测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中国铝铜制品细分市场与下游应用领域分析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铝铜制品细分市场分析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一、2024-2025年铝铜制品主要细分产品市场现状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铝铜制品下游应用与客户群体分析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一、2024-2025年铝铜制品各应用领域市场现状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2024-2025年铝铜制品行业技术发展现状及趋势分析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铝铜制品行业技术发展现状分析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国内外铝铜制品行业技术差异与原因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铝铜制品行业技术发展方向、趋势预测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提升铝铜制品行业技术能力策略建议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铝铜制品价格机制与竞争策略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一、2019-2024年铝铜制品市场价格走势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铝铜制品定价策略与方法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2025-2031年铝铜制品价格竞争态势与趋势预测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中国铝铜制品行业重点区域市场研究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2024-2025年重点区域铝铜制品市场发展概况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三、2025-2031年铝铜制品行业发展潜力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三、2025-2031年铝铜制品行业发展潜力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三、2025-2031年铝铜制品行业发展潜力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三、2025-2031年铝铜制品行业发展潜力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三、2025-2031年铝铜制品行业发展潜力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2019-2024年中国铝铜制品行业进出口情况分析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铝铜制品行业进口情况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一、2019-2024年铝铜制品进口规模及增长情况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二、铝铜制品主要进口来源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铝铜制品行业出口情况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一、2019-2024年铝铜制品出口规模及增长情况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二、铝铜制品主要出口目的地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2019-2024年中国铝铜制品行业总体发展与财务状况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2019-2024年中国铝铜制品行业规模情况</w:t>
      </w:r>
      <w:r>
        <w:rPr>
          <w:rFonts w:hint="eastAsia"/>
        </w:rPr>
        <w:br/>
      </w:r>
      <w:r>
        <w:rPr>
          <w:rFonts w:hint="eastAsia"/>
        </w:rPr>
        <w:t>　　　　一、铝铜制品行业企业数量规模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二、铝铜制品行业从业人员规模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三、铝铜制品行业市场敏感性分析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2019-2024年中国铝铜制品行业财务能力分析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一、铝铜制品行业盈利能力</w:t>
      </w:r>
      <w:r>
        <w:rPr>
          <w:rFonts w:hint="eastAsia"/>
        </w:rPr>
        <w:br/>
      </w:r>
      <w:r>
        <w:rPr>
          <w:rFonts w:hint="eastAsia"/>
        </w:rPr>
        <w:t>　　　　二、铝铜制品行业偿债能力</w:t>
      </w:r>
      <w:r>
        <w:rPr>
          <w:rFonts w:hint="eastAsia"/>
        </w:rPr>
        <w:br/>
      </w:r>
      <w:r>
        <w:rPr>
          <w:rFonts w:hint="eastAsia"/>
        </w:rPr>
        <w:t>　　　　三、铝铜制品行业营运能力</w:t>
      </w:r>
      <w:r>
        <w:rPr>
          <w:rFonts w:hint="eastAsia"/>
        </w:rPr>
        <w:br/>
      </w:r>
      <w:r>
        <w:rPr>
          <w:rFonts w:hint="eastAsia"/>
        </w:rPr>
        <w:t>　　　　四、铝铜制品行业发展能力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铝铜制品行业重点企业调研分析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中国铝铜制品行业竞争格局分析</w:t>
      </w:r>
      <w:r>
        <w:rPr>
          <w:rFonts w:hint="eastAsia"/>
        </w:rPr>
        <w:br/>
      </w:r>
      <w:r>
        <w:rPr>
          <w:rFonts w:hint="eastAsia"/>
        </w:rPr>
        <w:t>　　第一节 铝铜制品行业竞争格局总览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2024-2025年铝铜制品行业竞争力分析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2019-2024年铝铜制品行业企业并购活动分析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2024-2025年铝铜制品行业会展与招投标活动分析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一、铝铜制品行业会展活动及其市场影响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2025年中国铝铜制品企业发展企业发展策略与建议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铝铜制品销售模式与渠道策略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铝铜制品品牌与市场推广策略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铝铜制品研发投入与技术创新能力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铝铜制品合作联盟与资源整合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中国铝铜制品行业风险与对策</w:t>
      </w:r>
      <w:r>
        <w:rPr>
          <w:rFonts w:hint="eastAsia"/>
        </w:rPr>
        <w:br/>
      </w:r>
      <w:r>
        <w:rPr>
          <w:rFonts w:hint="eastAsia"/>
        </w:rPr>
        <w:t>　　第一节 铝铜制品行业SWOT分析</w:t>
      </w:r>
      <w:r>
        <w:rPr>
          <w:rFonts w:hint="eastAsia"/>
        </w:rPr>
        <w:br/>
      </w:r>
      <w:r>
        <w:rPr>
          <w:rFonts w:hint="eastAsia"/>
        </w:rPr>
        <w:t>　　　　一、铝铜制品行业优势</w:t>
      </w:r>
      <w:r>
        <w:rPr>
          <w:rFonts w:hint="eastAsia"/>
        </w:rPr>
        <w:br/>
      </w:r>
      <w:r>
        <w:rPr>
          <w:rFonts w:hint="eastAsia"/>
        </w:rPr>
        <w:t>　　　　二、铝铜制品行业劣势</w:t>
      </w:r>
      <w:r>
        <w:rPr>
          <w:rFonts w:hint="eastAsia"/>
        </w:rPr>
        <w:br/>
      </w:r>
      <w:r>
        <w:rPr>
          <w:rFonts w:hint="eastAsia"/>
        </w:rPr>
        <w:t>　　　　三、铝铜制品市场机会</w:t>
      </w:r>
      <w:r>
        <w:rPr>
          <w:rFonts w:hint="eastAsia"/>
        </w:rPr>
        <w:br/>
      </w:r>
      <w:r>
        <w:rPr>
          <w:rFonts w:hint="eastAsia"/>
        </w:rPr>
        <w:t>　　　　四、铝铜制品市场威胁</w:t>
      </w:r>
      <w:r>
        <w:rPr>
          <w:rFonts w:hint="eastAsia"/>
        </w:rPr>
        <w:br/>
      </w:r>
      <w:r>
        <w:rPr>
          <w:rFonts w:hint="eastAsia"/>
        </w:rPr>
        <w:t>　　第二节 铝铜制品行业风险及对策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2025-2031年中国铝铜制品行业前景与发展趋势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2024-2025年铝铜制品行业发展环境分析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一、铝铜制品行业主管部门与监管体制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二、铝铜制品行业主要法律法规及政策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三、铝铜制品行业标准与质量监管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2025-2031年铝铜制品行业发展趋势与方向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2025-2031年铝铜制品行业发展潜力与机遇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铝铜制品行业研究结论与建议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中智:林:铝铜制品行业发展建议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铝铜制品行业历程</w:t>
      </w:r>
      <w:r>
        <w:rPr>
          <w:rFonts w:hint="eastAsia"/>
        </w:rPr>
        <w:br/>
      </w:r>
      <w:r>
        <w:rPr>
          <w:rFonts w:hint="eastAsia"/>
        </w:rPr>
        <w:t>　　图表 铝铜制品行业生命周期</w:t>
      </w:r>
      <w:r>
        <w:rPr>
          <w:rFonts w:hint="eastAsia"/>
        </w:rPr>
        <w:br/>
      </w:r>
      <w:r>
        <w:rPr>
          <w:rFonts w:hint="eastAsia"/>
        </w:rPr>
        <w:t>　　图表 铝铜制品行业产业链分析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2019-2024年中国铝铜制品行业市场规模及增长情况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2019-2024年铝铜制品行业市场容量分析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2019-2024年中国铝铜制品行业产能统计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2019-2024年中国铝铜制品行业产量及增长趋势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2019-2024年中国铝铜制品市场需求量及增速统计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2024年中国铝铜制品行业需求领域分布格局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2019-2024年中国铝铜制品行业销售收入分析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2019-2024年中国铝铜制品行业盈利情况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2019-2024年中国铝铜制品行业利润总额统计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2019-2024年中国铝铜制品进口数量分析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2019-2024年中国铝铜制品进口金额分析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2019-2024年中国铝铜制品出口数量分析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2019-2024年中国铝铜制品出口金额分析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2024年中国铝铜制品进口国家及地区分析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2024年中国铝铜制品出口国家及地区分析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2019-2024年中国铝铜制品行业企业数量情况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2019-2024年中国铝铜制品行业企业平均规模情况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**地区铝铜制品行业市场需求情况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**地区铝铜制品行业市场需求情况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**地区铝铜制品行业市场需求情况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**地区铝铜制品行业市场需求情况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铝铜制品重点企业（一）基本信息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铝铜制品重点企业（一）经营情况分析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铝铜制品重点企业（一）主要经济指标情况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铝铜制品重点企业（一）盈利能力情况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铝铜制品重点企业（一）偿债能力情况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铝铜制品重点企业（一）运营能力情况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铝铜制品重点企业（一）成长能力情况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铝铜制品重点企业（二）基本信息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铝铜制品重点企业（二）经营情况分析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铝铜制品重点企业（二）主要经济指标情况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铝铜制品重点企业（二）盈利能力情况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铝铜制品重点企业（二）偿债能力情况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铝铜制品重点企业（二）运营能力情况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铝铜制品重点企业（二）成长能力情况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铝铜制品重点企业（三）基本信息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铝铜制品重点企业（三）经营情况分析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铝铜制品重点企业（三）主要经济指标情况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铝铜制品重点企业（三）盈利能力情况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铝铜制品重点企业（三）偿债能力情况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铝铜制品重点企业（三）运营能力情况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铝铜制品重点企业（三）成长能力情况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2025-2031年中国铝铜制品行业产能预测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2025-2031年中国铝铜制品行业产量预测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2025-2031年中国铝铜制品市场需求量预测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2025-2031年中国铝铜制品行业供需平衡预测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2025-2031年中国铝铜制品市场容量预测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2025-2031年中国铝铜制品市场规模预测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2025-2031年中国铝铜制品市场前景分析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2025-2031年中国铝铜制品发展趋势预测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82651da254759" w:history="1">
        <w:r>
          <w:rPr>
            <w:rStyle w:val="Hyperlink"/>
          </w:rPr>
          <w:t>2025-2031年中国铝铜制品市场现状调研与前景分析报告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82651da254759" w:history="1">
        <w:r>
          <w:rPr>
            <w:rStyle w:val="Hyperlink"/>
          </w:rPr>
          <w:t>https://www.20087.com/7/91/LvTongZhiPinFaZhanQianJing.html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32010e528466e" w:history="1">
      <w:r>
        <w:rPr>
          <w:rStyle w:val="Hyperlink"/>
        </w:rPr>
        <w:t>2025-2031年中国铝铜制品市场现状调研与前景分析报告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vTongZhiPinFaZhanQianJing.html" TargetMode="External" Id="Rfb082651da25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vTongZhiPinFaZhanQianJing.html" TargetMode="External" Id="R0a432010e528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2025-07-15T00:01:20Z</dcterms:created>
  <dcterms:modified xsi:type="dcterms:W3CDTF">2025-07-15T01:01:20Z</dcterms:modified>
  <dc:subject>2025-2031年中国铝铜制品市场现状调研与前景分析报告</dc:subject>
  <dc:title>2025-2031年中国铝铜制品市场现状调研与前景分析报告</dc:title>
  <cp:keywords>2025-2031年中国铝铜制品市场现状调研与前景分析报告</cp:keywords>
  <dc:description>2025-2031年中国铝铜制品市场现状调研与前景分析报告</dc:description>
</cp:coreProperties>
</file>