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6468ac8cef74907" w:history="1">
              <w:r>
                <w:rPr>
                  <w:rStyle w:val="Hyperlink"/>
                </w:rPr>
                <w:t>2026-2032年中国并网预制舱行业研究与前景趋势报告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6468ac8cef74907" w:history="1">
              <w:r>
                <w:rPr>
                  <w:rStyle w:val="Hyperlink"/>
                </w:rPr>
                <w:t>2026-2032年中国并网预制舱行业研究与前景趋势报告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5901918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6468ac8cef74907" w:history="1">
                <w:r>
                  <w:rPr>
                    <w:rStyle w:val="Hyperlink"/>
                  </w:rPr>
                  <w:t>https://www.20087.com/8/91/BingWangYuZhiCangShiChangXianZhuangHeQianJing.html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并网预制舱是模块化电力接入解决方案，广泛应用于分布式光伏、风电场、储能电站及微电网项目中。该产品将升压变压器、开关设备、保护测控装置、通信单元及辅助系统集成于标准化集装箱内，实现工厂预制、整体运输与快速并网。主流设计强调IP54以上防护等级、温湿度智能调控及EMC兼容性，以适应野外复杂环境。近年来，随着新能源项目开发周期压缩，并网预制舱凭借缩短现场施工时间、降低土建依赖及提升系统一致性等优势，成为工程总承包商的首选方案。然而，不同地区电网规范差异导致定制化程度高，且舱内散热与防火设计在高功率密度场景下面临挑战，限制了通用化推广。</w:t>
      </w:r>
      <w:r>
        <w:rPr>
          <w:rFonts w:hint="eastAsia"/>
        </w:rPr>
        <w:br/>
      </w:r>
      <w:r>
        <w:rPr>
          <w:rFonts w:hint="eastAsia"/>
        </w:rPr>
        <w:t>　　未来，并网预制舱将朝着智能化、柔性化与绿色化方向升级。市场调研网认为，内置边缘计算单元可实现本地电压/频率主动支撑、故障穿越及黑启动功能，满足新型电力系统对灵活性资源的需求；而液冷或相变材料热管理技术将支撑更高功率密度集成。在架构上，标准化接口协议（如IEC 61850-7-420）的普及将推动“即插即用”生态形成，降低跨厂商集成成本。此外，舱体材料将更多采用可回收钢材与低VOC涂层，契合全生命周期碳管理目标。随着全球能源转型加速及偏远地区电气化推进，并网预制舱将从“设备容器”演变为“智能能源节点”，在构建韧性、敏捷的分布式能源网络中发挥枢纽作用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d6468ac8cef74907" w:history="1">
        <w:r>
          <w:rPr>
            <w:rStyle w:val="Hyperlink"/>
          </w:rPr>
          <w:t>2026-2032年中国并网预制舱行业研究与前景趋势报告</w:t>
        </w:r>
      </w:hyperlink>
      <w:r>
        <w:rPr>
          <w:rFonts w:hint="eastAsia"/>
        </w:rPr>
        <w:t>》，2025年并网预制舱行业市场规模达 亿元，预计2032年市场规模将达 亿元，期间年均复合增长率（CAGR）达 %。报告系统研究了并网预制舱行业，内容涵盖并网预制舱产业链分析、市场规模与预测、供需分析、行业经营状况与挑战、重点企业调研、竞争策略分析、技术现状与研发趋势、相关政策法规、投资机会与风险等。报告结合业内专家的分析与建议，为读者提供了全面的行业洞察与科学的投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并网预制舱行业概述</w:t>
      </w:r>
      <w:r>
        <w:rPr>
          <w:rFonts w:hint="eastAsia"/>
        </w:rPr>
        <w:br/>
      </w:r>
      <w:r>
        <w:rPr>
          <w:rFonts w:hint="eastAsia"/>
        </w:rPr>
        <w:t>　　第一节 并网预制舱定义与分类</w:t>
      </w:r>
      <w:r>
        <w:rPr>
          <w:rFonts w:hint="eastAsia"/>
        </w:rPr>
        <w:br/>
      </w:r>
      <w:r>
        <w:rPr>
          <w:rFonts w:hint="eastAsia"/>
        </w:rPr>
        <w:t>　　第二节 并网预制舱应用领域</w:t>
      </w:r>
      <w:r>
        <w:rPr>
          <w:rFonts w:hint="eastAsia"/>
        </w:rPr>
        <w:br/>
      </w:r>
      <w:r>
        <w:rPr>
          <w:rFonts w:hint="eastAsia"/>
        </w:rPr>
        <w:t>　　第三节 并网预制舱行业经济指标分析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并网预制舱产业链及经营模式分析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三、并网预制舱销售模式及销售渠道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全球并网预制舱市场发展综述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2020-2025年全球并网预制舱市场规模与趋势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主要国家与地区并网预制舱市场分析</w:t>
      </w:r>
      <w:r>
        <w:rPr>
          <w:rFonts w:hint="eastAsia"/>
        </w:rPr>
        <w:br/>
      </w:r>
      <w:r>
        <w:rPr>
          <w:rFonts w:hint="eastAsia"/>
        </w:rPr>
        <w:t>　　第三节 2026-2032年全球并网预制舱行业发展趋势与前景预测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中国并网预制舱行业市场分析</w:t>
      </w:r>
      <w:r>
        <w:rPr>
          <w:rFonts w:hint="eastAsia"/>
        </w:rPr>
        <w:br/>
      </w:r>
      <w:r>
        <w:rPr>
          <w:rFonts w:hint="eastAsia"/>
        </w:rPr>
        <w:t>　　第一节 2025-2026年并网预制舱产能与投资动态</w:t>
      </w:r>
      <w:r>
        <w:rPr>
          <w:rFonts w:hint="eastAsia"/>
        </w:rPr>
        <w:br/>
      </w:r>
      <w:r>
        <w:rPr>
          <w:rFonts w:hint="eastAsia"/>
        </w:rPr>
        <w:t>　　　　一、国内并网预制舱产能及利用情况</w:t>
      </w:r>
      <w:r>
        <w:rPr>
          <w:rFonts w:hint="eastAsia"/>
        </w:rPr>
        <w:br/>
      </w:r>
      <w:r>
        <w:rPr>
          <w:rFonts w:hint="eastAsia"/>
        </w:rPr>
        <w:t>　　　　二、并网预制舱产能扩张与投资动态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2026-2032年并网预制舱行业产量统计与趋势预测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一、2020-2025年并网预制舱行业产量数据统计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1、2020-2025年并网预制舱产量及增长趋势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2、2020-2025年并网预制舱细分产品产量及份额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二、影响并网预制舱产量的关键因素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三、2026-2032年并网预制舱产量预测</w:t>
      </w:r>
      <w:r>
        <w:rPr>
          <w:rFonts w:hint="eastAsia"/>
        </w:rPr>
        <w:br/>
      </w:r>
      <w:r>
        <w:rPr>
          <w:rFonts w:hint="eastAsia"/>
        </w:rPr>
        <w:t>　　第三节 2026-2032年并网预制舱市场需求与销售分析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一、2025-2026年并网预制舱行业需求现状</w:t>
      </w:r>
      <w:r>
        <w:rPr>
          <w:rFonts w:hint="eastAsia"/>
        </w:rPr>
        <w:br/>
      </w:r>
      <w:r>
        <w:rPr>
          <w:rFonts w:hint="eastAsia"/>
        </w:rPr>
        <w:t>　　　　二、并网预制舱客户群体与需求特点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三、2020-2025年并网预制舱行业销售规模分析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四、2026-2032年并网预制舱市场增长潜力与规模预测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中国并网预制舱细分市场与下游应用领域分析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并网预制舱细分市场分析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一、2025-2026年并网预制舱主要细分产品市场现状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并网预制舱下游应用与客户群体分析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一、2025-2026年并网预制舱各应用领域市场现状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2025-2026年并网预制舱行业技术发展现状及趋势分析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并网预制舱行业技术发展现状分析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国内外并网预制舱行业技术差异与原因</w:t>
      </w:r>
      <w:r>
        <w:rPr>
          <w:rFonts w:hint="eastAsia"/>
        </w:rPr>
        <w:br/>
      </w:r>
      <w:r>
        <w:rPr>
          <w:rFonts w:hint="eastAsia"/>
        </w:rPr>
        <w:t>　　第三节 并网预制舱行业技术发展方向、趋势预测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提升并网预制舱行业技术能力策略建议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并网预制舱价格机制与竞争策略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一、2020-2025年并网预制舱市场价格走势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并网预制舱定价策略与方法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2026-2032年并网预制舱价格竞争态势与趋势预测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中国并网预制舱行业重点区域市场研究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2025-2026年重点区域并网预制舱市场发展概况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二、2020-2025年并网预制舱市场需求规模情况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三、2026-2032年并网预制舱行业发展潜力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二、2020-2025年并网预制舱市场需求规模情况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三、2026-2032年并网预制舱行业发展潜力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二、2020-2025年并网预制舱市场需求规模情况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三、2026-2032年并网预制舱行业发展潜力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二、2020-2025年并网预制舱市场需求规模情况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三、2026-2032年并网预制舱行业发展潜力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二、2020-2025年并网预制舱市场需求规模情况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三、2026-2032年并网预制舱行业发展潜力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2020-2025年中国并网预制舱行业进出口情况分析</w:t>
      </w:r>
      <w:r>
        <w:rPr>
          <w:rFonts w:hint="eastAsia"/>
        </w:rPr>
        <w:br/>
      </w:r>
      <w:r>
        <w:rPr>
          <w:rFonts w:hint="eastAsia"/>
        </w:rPr>
        <w:t>　　第一节 并网预制舱行业进口情况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一、2020-2025年并网预制舱进口规模及增长情况</w:t>
      </w:r>
      <w:r>
        <w:rPr>
          <w:rFonts w:hint="eastAsia"/>
        </w:rPr>
        <w:br/>
      </w:r>
      <w:r>
        <w:rPr>
          <w:rFonts w:hint="eastAsia"/>
        </w:rPr>
        <w:t>　　　　二、并网预制舱主要进口来源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并网预制舱行业出口情况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一、2020-2025年并网预制舱出口规模及增长情况</w:t>
      </w:r>
      <w:r>
        <w:rPr>
          <w:rFonts w:hint="eastAsia"/>
        </w:rPr>
        <w:br/>
      </w:r>
      <w:r>
        <w:rPr>
          <w:rFonts w:hint="eastAsia"/>
        </w:rPr>
        <w:t>　　　　二、并网预制舱主要出口目的地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2020-2025年中国并网预制舱行业总体发展与财务状况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2020-2025年中国并网预制舱行业规模情况</w:t>
      </w:r>
      <w:r>
        <w:rPr>
          <w:rFonts w:hint="eastAsia"/>
        </w:rPr>
        <w:br/>
      </w:r>
      <w:r>
        <w:rPr>
          <w:rFonts w:hint="eastAsia"/>
        </w:rPr>
        <w:t>　　　　一、并网预制舱行业企业数量规模</w:t>
      </w:r>
      <w:r>
        <w:rPr>
          <w:rFonts w:hint="eastAsia"/>
        </w:rPr>
        <w:br/>
      </w:r>
      <w:r>
        <w:rPr>
          <w:rFonts w:hint="eastAsia"/>
        </w:rPr>
        <w:t>　　　　二、并网预制舱行业从业人员规模</w:t>
      </w:r>
      <w:r>
        <w:rPr>
          <w:rFonts w:hint="eastAsia"/>
        </w:rPr>
        <w:br/>
      </w:r>
      <w:r>
        <w:rPr>
          <w:rFonts w:hint="eastAsia"/>
        </w:rPr>
        <w:t>　　　　三、并网预制舱行业市场敏感性分析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2020-2025年中国并网预制舱行业财务能力分析</w:t>
      </w:r>
      <w:r>
        <w:rPr>
          <w:rFonts w:hint="eastAsia"/>
        </w:rPr>
        <w:br/>
      </w:r>
      <w:r>
        <w:rPr>
          <w:rFonts w:hint="eastAsia"/>
        </w:rPr>
        <w:t>　　　　一、并网预制舱行业盈利能力</w:t>
      </w:r>
      <w:r>
        <w:rPr>
          <w:rFonts w:hint="eastAsia"/>
        </w:rPr>
        <w:br/>
      </w:r>
      <w:r>
        <w:rPr>
          <w:rFonts w:hint="eastAsia"/>
        </w:rPr>
        <w:t>　　　　二、并网预制舱行业偿债能力</w:t>
      </w:r>
      <w:r>
        <w:rPr>
          <w:rFonts w:hint="eastAsia"/>
        </w:rPr>
        <w:br/>
      </w:r>
      <w:r>
        <w:rPr>
          <w:rFonts w:hint="eastAsia"/>
        </w:rPr>
        <w:t>　　　　三、并网预制舱行业营运能力</w:t>
      </w:r>
      <w:r>
        <w:rPr>
          <w:rFonts w:hint="eastAsia"/>
        </w:rPr>
        <w:br/>
      </w:r>
      <w:r>
        <w:rPr>
          <w:rFonts w:hint="eastAsia"/>
        </w:rPr>
        <w:t>　　　　四、并网预制舱行业发展能力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并网预制舱行业重点企业调研分析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二、企业并网预制舱业务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二、企业并网预制舱业务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二、企业并网预制舱业务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二、企业并网预制舱业务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二、企业并网预制舱业务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二、企业并网预制舱业务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中国并网预制舱行业竞争格局分析</w:t>
      </w:r>
      <w:r>
        <w:rPr>
          <w:rFonts w:hint="eastAsia"/>
        </w:rPr>
        <w:br/>
      </w:r>
      <w:r>
        <w:rPr>
          <w:rFonts w:hint="eastAsia"/>
        </w:rPr>
        <w:t>　　第一节 并网预制舱行业竞争格局总览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2025-2026年并网预制舱行业竞争力分析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2020-2025年并网预制舱行业企业并购活动分析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2025-2026年并网预制舱行业会展与招投标活动分析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一、并网预制舱行业会展活动及其市场影响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2026年中国并网预制舱企业发展企业发展策略与建议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并网预制舱销售模式与渠道策略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并网预制舱品牌与市场推广策略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并网预制舱研发投入与技术创新能力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并网预制舱合作联盟与资源整合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中国并网预制舱行业风险与对策</w:t>
      </w:r>
      <w:r>
        <w:rPr>
          <w:rFonts w:hint="eastAsia"/>
        </w:rPr>
        <w:br/>
      </w:r>
      <w:r>
        <w:rPr>
          <w:rFonts w:hint="eastAsia"/>
        </w:rPr>
        <w:t>　　第一节 并网预制舱行业SWOT分析</w:t>
      </w:r>
      <w:r>
        <w:rPr>
          <w:rFonts w:hint="eastAsia"/>
        </w:rPr>
        <w:br/>
      </w:r>
      <w:r>
        <w:rPr>
          <w:rFonts w:hint="eastAsia"/>
        </w:rPr>
        <w:t>　　　　一、并网预制舱行业优势</w:t>
      </w:r>
      <w:r>
        <w:rPr>
          <w:rFonts w:hint="eastAsia"/>
        </w:rPr>
        <w:br/>
      </w:r>
      <w:r>
        <w:rPr>
          <w:rFonts w:hint="eastAsia"/>
        </w:rPr>
        <w:t>　　　　二、并网预制舱行业劣势</w:t>
      </w:r>
      <w:r>
        <w:rPr>
          <w:rFonts w:hint="eastAsia"/>
        </w:rPr>
        <w:br/>
      </w:r>
      <w:r>
        <w:rPr>
          <w:rFonts w:hint="eastAsia"/>
        </w:rPr>
        <w:t>　　　　三、并网预制舱市场机会</w:t>
      </w:r>
      <w:r>
        <w:rPr>
          <w:rFonts w:hint="eastAsia"/>
        </w:rPr>
        <w:br/>
      </w:r>
      <w:r>
        <w:rPr>
          <w:rFonts w:hint="eastAsia"/>
        </w:rPr>
        <w:t>　　　　四、并网预制舱市场威胁</w:t>
      </w:r>
      <w:r>
        <w:rPr>
          <w:rFonts w:hint="eastAsia"/>
        </w:rPr>
        <w:br/>
      </w:r>
      <w:r>
        <w:rPr>
          <w:rFonts w:hint="eastAsia"/>
        </w:rPr>
        <w:t>　　第二节 并网预制舱行业风险及对策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2026-2032年中国并网预制舱行业前景与发展趋势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2025-2026年并网预制舱行业发展环境分析</w:t>
      </w:r>
      <w:r>
        <w:rPr>
          <w:rFonts w:hint="eastAsia"/>
        </w:rPr>
        <w:br/>
      </w:r>
      <w:r>
        <w:rPr>
          <w:rFonts w:hint="eastAsia"/>
        </w:rPr>
        <w:t>　　　　一、并网预制舱行业主管部门与监管体制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二、并网预制舱行业主要法律法规及政策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三、并网预制舱行业标准与质量监管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2026-2032年并网预制舱行业发展趋势与方向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2026-2032年并网预制舱行业发展潜力与机遇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并网预制舱行业研究结论与建议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中⋅智⋅林⋅　并网预制舱行业发展建议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并网预制舱行业历程</w:t>
      </w:r>
      <w:r>
        <w:rPr>
          <w:rFonts w:hint="eastAsia"/>
        </w:rPr>
        <w:br/>
      </w:r>
      <w:r>
        <w:rPr>
          <w:rFonts w:hint="eastAsia"/>
        </w:rPr>
        <w:t>　　图表 并网预制舱行业生命周期</w:t>
      </w:r>
      <w:r>
        <w:rPr>
          <w:rFonts w:hint="eastAsia"/>
        </w:rPr>
        <w:br/>
      </w:r>
      <w:r>
        <w:rPr>
          <w:rFonts w:hint="eastAsia"/>
        </w:rPr>
        <w:t>　　图表 并网预制舱行业产业链分析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2020-2025年中国并网预制舱行业市场规模及增长情况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2020-2025年并网预制舱行业市场容量分析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2020-2025年中国并网预制舱行业产能统计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2020-2025年中国并网预制舱行业产量及增长趋势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2020-2025年中国并网预制舱市场需求量及增速统计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2025年中国并网预制舱行业需求领域分布格局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2020-2025年中国并网预制舱行业销售收入分析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2020-2025年中国并网预制舱行业盈利情况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2020-2025年中国并网预制舱行业利润总额统计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2020-2025年中国并网预制舱进口数量分析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2020-2025年中国并网预制舱进口金额分析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2020-2025年中国并网预制舱出口数量分析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2020-2025年中国并网预制舱出口金额分析</w:t>
      </w:r>
      <w:r>
        <w:rPr>
          <w:rFonts w:hint="eastAsia"/>
        </w:rPr>
        <w:br/>
      </w:r>
      <w:r>
        <w:rPr>
          <w:rFonts w:hint="eastAsia"/>
        </w:rPr>
        <w:t>　　图表 2025年中国并网预制舱进口国家及地区分析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2025年中国并网预制舱出口国家及地区分析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2020-2025年中国并网预制舱行业企业数量情况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2020-2025年中国并网预制舱行业企业平均规模情况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**地区并网预制舱市场规模及增长情况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**地区并网预制舱行业市场需求情况</w:t>
      </w:r>
      <w:r>
        <w:rPr>
          <w:rFonts w:hint="eastAsia"/>
        </w:rPr>
        <w:br/>
      </w:r>
      <w:r>
        <w:rPr>
          <w:rFonts w:hint="eastAsia"/>
        </w:rPr>
        <w:t>　　图表 **地区并网预制舱市场规模及增长情况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**地区并网预制舱行业市场需求情况</w:t>
      </w:r>
      <w:r>
        <w:rPr>
          <w:rFonts w:hint="eastAsia"/>
        </w:rPr>
        <w:br/>
      </w:r>
      <w:r>
        <w:rPr>
          <w:rFonts w:hint="eastAsia"/>
        </w:rPr>
        <w:t>　　图表 **地区并网预制舱市场规模及增长情况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**地区并网预制舱行业市场需求情况</w:t>
      </w:r>
      <w:r>
        <w:rPr>
          <w:rFonts w:hint="eastAsia"/>
        </w:rPr>
        <w:br/>
      </w:r>
      <w:r>
        <w:rPr>
          <w:rFonts w:hint="eastAsia"/>
        </w:rPr>
        <w:t>　　图表 **地区并网预制舱市场规模及增长情况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**地区并网预制舱行业市场需求情况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并网预制舱重点企业（一）基本信息</w:t>
      </w:r>
      <w:r>
        <w:rPr>
          <w:rFonts w:hint="eastAsia"/>
        </w:rPr>
        <w:br/>
      </w:r>
      <w:r>
        <w:rPr>
          <w:rFonts w:hint="eastAsia"/>
        </w:rPr>
        <w:t>　　图表 并网预制舱重点企业（一）经营情况分析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并网预制舱重点企业（一）主要经济指标情况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并网预制舱重点企业（一）盈利能力情况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并网预制舱重点企业（一）偿债能力情况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并网预制舱重点企业（一）运营能力情况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并网预制舱重点企业（一）成长能力情况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并网预制舱重点企业（二）基本信息</w:t>
      </w:r>
      <w:r>
        <w:rPr>
          <w:rFonts w:hint="eastAsia"/>
        </w:rPr>
        <w:br/>
      </w:r>
      <w:r>
        <w:rPr>
          <w:rFonts w:hint="eastAsia"/>
        </w:rPr>
        <w:t>　　图表 并网预制舱重点企业（二）经营情况分析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并网预制舱重点企业（二）主要经济指标情况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并网预制舱重点企业（二）盈利能力情况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并网预制舱重点企业（二）偿债能力情况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并网预制舱重点企业（二）运营能力情况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并网预制舱重点企业（二）成长能力情况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并网预制舱重点企业（三）基本信息</w:t>
      </w:r>
      <w:r>
        <w:rPr>
          <w:rFonts w:hint="eastAsia"/>
        </w:rPr>
        <w:br/>
      </w:r>
      <w:r>
        <w:rPr>
          <w:rFonts w:hint="eastAsia"/>
        </w:rPr>
        <w:t>　　图表 并网预制舱重点企业（三）经营情况分析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并网预制舱重点企业（三）主要经济指标情况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并网预制舱重点企业（三）盈利能力情况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并网预制舱重点企业（三）偿债能力情况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并网预制舱重点企业（三）运营能力情况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并网预制舱重点企业（三）成长能力情况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2026-2032年中国并网预制舱行业产能预测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2026-2032年中国并网预制舱行业产量预测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2026-2032年中国并网预制舱市场需求量预测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2026-2032年中国并网预制舱行业供需平衡预测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2026-2032年中国并网预制舱市场容量预测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2026-2032年中国并网预制舱市场规模预测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2026-2032年中国并网预制舱市场前景分析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2026-2032年中国并网预制舱发展趋势预测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6468ac8cef74907" w:history="1">
        <w:r>
          <w:rPr>
            <w:rStyle w:val="Hyperlink"/>
          </w:rPr>
          <w:t>2026-2032年中国并网预制舱行业研究与前景趋势报告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5901918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6468ac8cef74907" w:history="1">
        <w:r>
          <w:rPr>
            <w:rStyle w:val="Hyperlink"/>
          </w:rPr>
          <w:t>https://www.20087.com/8/91/BingWangYuZhiCangShiChangXianZhuangHeQianJing.html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热点：并网预制舱的作用、电力预制舱、电力预制舱的优点、10kv预制舱、配电预制舱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741143c4cb84ff3" w:history="1">
      <w:r>
        <w:rPr>
          <w:rStyle w:val="Hyperlink"/>
        </w:rPr>
        <w:t>2026-2032年中国并网预制舱行业研究与前景趋势报告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1/BingWangYuZhiCangShiChangXianZhuangHeQianJing.html" TargetMode="External" Id="Rd6468ac8cef7490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1/BingWangYuZhiCangShiChangXianZhuangHeQianJing.html" TargetMode="External" Id="R6741143c4cb84ff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2026-06-11T02:40:14Z</dcterms:created>
  <dcterms:modified xsi:type="dcterms:W3CDTF">2026-06-11T03:40:14Z</dcterms:modified>
  <dc:subject>2026-2032年中国并网预制舱行业研究与前景趋势报告</dc:subject>
  <dc:title>2026-2032年中国并网预制舱行业研究与前景趋势报告</dc:title>
  <cp:keywords>2026-2032年中国并网预制舱行业研究与前景趋势报告</cp:keywords>
  <dc:description>2026-2032年中国并网预制舱行业研究与前景趋势报告</dc:description>
</cp:coreProperties>
</file>