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40d7a0a948bb" w:history="1">
              <w:r>
                <w:rPr>
                  <w:rStyle w:val="Hyperlink"/>
                </w:rPr>
                <w:t>2026-2032年全球与中国燃气轮机发电行业研究分析及前景趋势报告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40d7a0a948bb" w:history="1">
              <w:r>
                <w:rPr>
                  <w:rStyle w:val="Hyperlink"/>
                </w:rPr>
                <w:t>2026-2032年全球与中国燃气轮机发电行业研究分析及前景趋势报告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40d7a0a948bb" w:history="1">
                <w:r>
                  <w:rPr>
                    <w:rStyle w:val="Hyperlink"/>
                  </w:rPr>
                  <w:t>https://www.20087.com/8/01/RanQiLunJiFaDianDeFaZhanQianJing.html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发电作为高效清洁的分布式能源与调峰电源，广泛应用于联合循环电站、工业园区热电联产及海上平台供能，强调热效率、启停灵活性、低排放与燃料适应性。主流机组已采用干式低氮（DLN）燃烧技术、先进冷却叶片及数字化控制系统，部分支持掺氢燃烧。然而，燃气轮机发电仍面临核心高温部件（如涡轮叶片）依赖进口、在频繁启停工况下热疲劳寿命缩短、纯燃机模式下碳排放强度仍高于可再生能源、掺氢比例提升受限于材料与燃烧稳定性等问题；在新型电力系统对灵活调节资源需求激增背景下，对高效率、低碳化燃气轮机需求迫切，但国内在整机设计、高温合金与控制系统自主化方面仍处追赶阶段；且缺乏针对不同燃料（如LNG、沼气、绿氢）的燃烧适配标准体系。</w:t>
      </w:r>
      <w:r>
        <w:rPr>
          <w:rFonts w:hint="eastAsia"/>
        </w:rPr>
        <w:br/>
      </w:r>
      <w:r>
        <w:rPr>
          <w:rFonts w:hint="eastAsia"/>
        </w:rPr>
        <w:t>　　未来，燃气轮机发电将向高比例掺氢、智能化运维与零碳耦合方向演进。陶瓷基复合材料（CMC）将提升涡轮前温与效率；AI燃烧控制将动态优化空燃比与排放。在系统层面，燃气轮机将与碳捕集（CCUS）或绿氢制备设施协同，构建近零碳发电单元；模块化小型燃机将支撑微电网与应急电源场景。同时，国家将加快燃机关键部件攻关与掺氢燃烧安全规范制定。长远看，燃气轮机发电将从过渡性化石能源设备升级为融合灵活调节、低碳燃料与智能控制的新型电力系统稳定器，在能源转型与电网安全协同中持续释放其效率与韧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40d7a0a948bb" w:history="1">
        <w:r>
          <w:rPr>
            <w:rStyle w:val="Hyperlink"/>
          </w:rPr>
          <w:t>2026-2032年全球与中国燃气轮机发电行业研究分析及前景趋势报告</w:t>
        </w:r>
      </w:hyperlink>
      <w:r>
        <w:rPr>
          <w:rFonts w:hint="eastAsia"/>
        </w:rPr>
        <w:t>》基于国家统计局及相关协会的权威数据，系统研究了燃气轮机发电行业的市场需求、市场规模及产业链现状，分析了燃气轮机发电价格波动、细分市场动态及重点企业的经营表现，科学预测了燃气轮机发电市场前景与发展趋势，揭示了潜在需求与投资机会，同时指出了燃气轮机发电行业可能面临的风险。通过对燃气轮机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按产品类型细分，全球燃气轮机发电市场规模2021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开式循环燃气轮机</w:t>
      </w:r>
      <w:r>
        <w:rPr>
          <w:rFonts w:hint="eastAsia"/>
        </w:rPr>
        <w:br/>
      </w:r>
      <w:r>
        <w:rPr>
          <w:rFonts w:hint="eastAsia"/>
        </w:rPr>
        <w:t>　　　　1.3.3 联合循环燃气轮机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按应用细分，全球燃气轮机发电市场规模2021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燃气轮机发电行业发展总体概况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燃气轮机发电行业发展主要特点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燃气轮机发电行业发展影响因素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燃气轮机发电有利因素</w:t>
      </w:r>
      <w:r>
        <w:rPr>
          <w:rFonts w:hint="eastAsia"/>
        </w:rPr>
        <w:br/>
      </w:r>
      <w:r>
        <w:rPr>
          <w:rFonts w:hint="eastAsia"/>
        </w:rPr>
        <w:t>　　　　1.5.3 .2 燃气轮机发电不利因素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全球市场，近三年燃气轮机发电主要企业占有率及排名（按销量）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燃气轮机发电主要企业在国际市场占有率（按销量，2023-2026）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2025年燃气轮机发电主要企业在国际市场排名（按销量）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全球市场主要企业燃气轮机发电销量（2023-2026）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全球市场，近三年燃气轮机发电主要企业占有率及排名（按收入）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燃气轮机发电主要企业在国际市场占有率（按收入，2023-2026）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2025年燃气轮机发电主要企业在国际市场排名（按收入）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全球市场主要企业燃气轮机发电销售收入（2023-2026）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全球市场主要企业燃气轮机发电销售价格（2023-2026）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中国市场，近三年燃气轮机发电主要企业占有率及排名（按销量）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燃气轮机发电主要企业在中国市场占有率（按销量，2023-2026）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2025年燃气轮机发电主要企业在中国市场排名（按销量）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中国市场主要企业燃气轮机发电销量（2023-2026）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中国市场，近三年燃气轮机发电主要企业占有率及排名（按收入）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燃气轮机发电主要企业在中国市场占有率（按收入，2023-2026）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2025年燃气轮机发电主要企业在中国市场排名（按收入）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中国市场主要企业燃气轮机发电销售收入（2023-2026）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全球主要厂商燃气轮机发电总部及产地分布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全球主要厂商成立时间及燃气轮机发电商业化日期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全球主要厂商燃气轮机发电产品类型及应用</w:t>
      </w:r>
      <w:r>
        <w:rPr>
          <w:rFonts w:hint="eastAsia"/>
        </w:rPr>
        <w:br/>
      </w:r>
      <w:r>
        <w:rPr>
          <w:rFonts w:hint="eastAsia"/>
        </w:rPr>
        <w:t>　　2.9 燃气轮机发电行业集中度、竞争程度分析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燃气轮机发电行业集中度分析：2025年全球Top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全球燃气轮机发电第一梯队、第二梯队和第三梯队生产商（品牌）及市场份额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全球燃气轮机发电总体规模分析</w:t>
      </w:r>
      <w:r>
        <w:rPr>
          <w:rFonts w:hint="eastAsia"/>
        </w:rPr>
        <w:br/>
      </w:r>
      <w:r>
        <w:rPr>
          <w:rFonts w:hint="eastAsia"/>
        </w:rPr>
        <w:t>　　3.1 全球燃气轮机发电供需现状及预测（2021-2032）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全球燃气轮机发电产能、产量、产能利用率及发展趋势（2021-2032）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全球燃气轮机发电产量、需求量及发展趋势（2021-2032）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全球主要地区燃气轮机发电产量及发展趋势（2021-2032）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全球主要地区燃气轮机发电产量（2021-2026）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全球主要地区燃气轮机发电产量（2027-2032）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全球主要地区燃气轮机发电产量市场份额（2021-2032）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中国燃气轮机发电供需现状及预测（2021-2032）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中国燃气轮机发电产能、产量、产能利用率及发展趋势（2021-2032）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中国燃气轮机发电产量、市场需求量及发展趋势（2021-2032）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中国市场燃气轮机发电进出口（2021-2032）</w:t>
      </w:r>
      <w:r>
        <w:rPr>
          <w:rFonts w:hint="eastAsia"/>
        </w:rPr>
        <w:br/>
      </w:r>
      <w:r>
        <w:rPr>
          <w:rFonts w:hint="eastAsia"/>
        </w:rPr>
        <w:t>　　3.4 全球燃气轮机发电销量及销售额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全球市场燃气轮机发电销售额（2021-2032）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全球市场燃气轮机发电销量（2021-2032）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全球市场燃气轮机发电价格趋势（2021-2032）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全球燃气轮机发电主要地区分析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全球主要地区燃气轮机发电市场规模分析：2021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全球主要地区燃气轮机发电销售收入及市场份额（2021-2026）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全球主要地区燃气轮机发电销售收入预测（2027-2032）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全球主要地区燃气轮机发电销量分析：2021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全球主要地区燃气轮机发电销量及市场份额（2021-2026）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全球主要地区燃气轮机发电销量及市场份额预测（2027-2032）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中东市场燃气轮机发电销量、收入及增长率（2021-2032）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燃气轮机发电销量、收入、价格及毛利率（2021-2026）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不同产品类型燃气轮机发电分析</w:t>
      </w:r>
      <w:r>
        <w:rPr>
          <w:rFonts w:hint="eastAsia"/>
        </w:rPr>
        <w:br/>
      </w:r>
      <w:r>
        <w:rPr>
          <w:rFonts w:hint="eastAsia"/>
        </w:rPr>
        <w:t>　　6.1 全球不同产品类型燃气轮机发电销量（2021-2032）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全球不同产品类型燃气轮机发电销量及市场份额（2021-2026）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全球不同产品类型燃气轮机发电销量预测（2027-2032）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全球不同产品类型燃气轮机发电收入（2021-2032）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全球不同产品类型燃气轮机发电收入及市场份额（2021-2026）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全球不同产品类型燃气轮机发电收入预测（2027-2032）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全球不同产品类型燃气轮机发电价格走势（2021-2032）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中国不同产品类型燃气轮机发电销量（2021-2032）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中国不同产品类型燃气轮机发电销量及市场份额（2021-2026）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中国不同产品类型燃气轮机发电销量预测（2027-2032）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中国不同产品类型燃气轮机发电收入（2021-2032）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中国不同产品类型燃气轮机发电收入及市场份额（2021-2026）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中国不同产品类型燃气轮机发电收入预测（2027-2032）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不同应用燃气轮机发电分析</w:t>
      </w:r>
      <w:r>
        <w:rPr>
          <w:rFonts w:hint="eastAsia"/>
        </w:rPr>
        <w:br/>
      </w:r>
      <w:r>
        <w:rPr>
          <w:rFonts w:hint="eastAsia"/>
        </w:rPr>
        <w:t>　　7.1 全球不同应用燃气轮机发电销量（2021-2032）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全球不同应用燃气轮机发电销量及市场份额（2021-2026）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全球不同应用燃气轮机发电销量预测（2027-2032）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全球不同应用燃气轮机发电收入（2021-2032）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全球不同应用燃气轮机发电收入及市场份额（2021-2026）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全球不同应用燃气轮机发电收入预测（2027-2032）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全球不同应用燃气轮机发电价格走势（2021-2032）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中国不同应用燃气轮机发电销量（2021-2032）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中国不同应用燃气轮机发电销量及市场份额（2021-2026）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中国不同应用燃气轮机发电销量预测（2027-2032）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中国不同应用燃气轮机发电收入（2021-2032）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中国不同应用燃气轮机发电收入及市场份额（2021-2026）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中国不同应用燃气轮机发电收入预测（2027-2032）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燃气轮机发电行业发展趋势</w:t>
      </w:r>
      <w:r>
        <w:rPr>
          <w:rFonts w:hint="eastAsia"/>
        </w:rPr>
        <w:br/>
      </w:r>
      <w:r>
        <w:rPr>
          <w:rFonts w:hint="eastAsia"/>
        </w:rPr>
        <w:t>　　8.2 燃气轮机发电行业主要驱动因素</w:t>
      </w:r>
      <w:r>
        <w:rPr>
          <w:rFonts w:hint="eastAsia"/>
        </w:rPr>
        <w:br/>
      </w:r>
      <w:r>
        <w:rPr>
          <w:rFonts w:hint="eastAsia"/>
        </w:rPr>
        <w:t>　　8.3 燃气轮机发电中国企业SWOT分析</w:t>
      </w:r>
      <w:r>
        <w:rPr>
          <w:rFonts w:hint="eastAsia"/>
        </w:rPr>
        <w:br/>
      </w:r>
      <w:r>
        <w:rPr>
          <w:rFonts w:hint="eastAsia"/>
        </w:rPr>
        <w:t>　　8.4 中国燃气轮机发电行业政策环境分析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燃气轮机发电行业产业链简介</w:t>
      </w:r>
      <w:r>
        <w:rPr>
          <w:rFonts w:hint="eastAsia"/>
        </w:rPr>
        <w:br/>
      </w:r>
      <w:r>
        <w:rPr>
          <w:rFonts w:hint="eastAsia"/>
        </w:rPr>
        <w:t>　　　　9.1.1 燃气轮机发电行业供应链分析</w:t>
      </w:r>
      <w:r>
        <w:rPr>
          <w:rFonts w:hint="eastAsia"/>
        </w:rPr>
        <w:br/>
      </w:r>
      <w:r>
        <w:rPr>
          <w:rFonts w:hint="eastAsia"/>
        </w:rPr>
        <w:t>　　　　9.1.2 燃气轮机发电主要原料及供应情况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燃气轮机发电行业采购模式</w:t>
      </w:r>
      <w:r>
        <w:rPr>
          <w:rFonts w:hint="eastAsia"/>
        </w:rPr>
        <w:br/>
      </w:r>
      <w:r>
        <w:rPr>
          <w:rFonts w:hint="eastAsia"/>
        </w:rPr>
        <w:t>　　9.3 燃气轮机发电行业生产模式</w:t>
      </w:r>
      <w:r>
        <w:rPr>
          <w:rFonts w:hint="eastAsia"/>
        </w:rPr>
        <w:br/>
      </w:r>
      <w:r>
        <w:rPr>
          <w:rFonts w:hint="eastAsia"/>
        </w:rPr>
        <w:t>　　9.4 燃气轮机发电行业销售模式及销售渠道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按产品类型细分，全球燃气轮机发电市场规模2021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按应用细分，全球燃气轮机发电市场规模（CAGR）2021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燃气轮机发电行业发展主要特点</w:t>
      </w:r>
      <w:r>
        <w:rPr>
          <w:rFonts w:hint="eastAsia"/>
        </w:rPr>
        <w:br/>
      </w:r>
      <w:r>
        <w:rPr>
          <w:rFonts w:hint="eastAsia"/>
        </w:rPr>
        <w:t>　　表 4： 燃气轮机发电行业发展有利因素分析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燃气轮机发电行业发展不利因素分析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进入燃气轮机发电行业壁垒</w:t>
      </w:r>
      <w:r>
        <w:rPr>
          <w:rFonts w:hint="eastAsia"/>
        </w:rPr>
        <w:br/>
      </w:r>
      <w:r>
        <w:rPr>
          <w:rFonts w:hint="eastAsia"/>
        </w:rPr>
        <w:t>　　表 7： 燃气轮机发电主要企业在国际市场占有率（按销量，2023-2026）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2025年燃气轮机发电主要企业在国际市场排名（按销量）&amp;（座）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全球市场主要企业燃气轮机发电销量（2023-2026）&amp;（座）</w:t>
      </w:r>
      <w:r>
        <w:rPr>
          <w:rFonts w:hint="eastAsia"/>
        </w:rPr>
        <w:br/>
      </w:r>
      <w:r>
        <w:rPr>
          <w:rFonts w:hint="eastAsia"/>
        </w:rPr>
        <w:t>　　表 10： 燃气轮机发电主要企业在国际市场占有率（按收入，2023-2026）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2025年燃气轮机发电主要企业在国际市场排名（按收入）&amp;（万元）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全球市场主要企业燃气轮机发电销售收入（2023-2026）&amp;（万元）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全球市场主要企业燃气轮机发电销售价格（2023-2026）&amp;（USD/Unit）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燃气轮机发电主要企业在中国市场占有率（按销量，2023-2026）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2025年燃气轮机发电主要企业在中国市场排名（按销量）&amp;（座）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中国市场主要企业燃气轮机发电销量（2023-2026）&amp;（座）</w:t>
      </w:r>
      <w:r>
        <w:rPr>
          <w:rFonts w:hint="eastAsia"/>
        </w:rPr>
        <w:br/>
      </w:r>
      <w:r>
        <w:rPr>
          <w:rFonts w:hint="eastAsia"/>
        </w:rPr>
        <w:t>　　表 17： 燃气轮机发电主要企业在中国市场占有率（按收入，2023-2026）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2025年燃气轮机发电主要企业在中国市场排名（按收入）&amp;（万元）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中国市场主要企业燃气轮机发电销售收入（2023-2026）&amp;（万元）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全球主要厂商燃气轮机发电总部及产地分布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全球主要厂商成立时间及燃气轮机发电商业化日期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全球主要厂商燃气轮机发电产品类型及应用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2025年全球燃气轮机发电主要厂商市场地位（第一梯队、第二梯队和第三梯队）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全球燃气轮机发电市场投资、并购等现状分析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全球主要地区燃气轮机发电产量增速（CAGR）：（2021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26： 全球主要地区燃气轮机发电产量（2021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27： 全球主要地区燃气轮机发电产量（2021-2026）&amp;（座）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全球主要地区燃气轮机发电产量（2027-2032）&amp;（座）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全球主要地区燃气轮机发电产量市场份额（2021-2026）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全球主要地区燃气轮机发电产量市场份额（2027-2032）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中国市场燃气轮机发电产量、销量、进出口（2021-2026）&amp;（座）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32： 中国市场燃气轮机发电产量、销量、进出口预测（2027-2032）&amp;（座）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33： 全球主要地区燃气轮机发电销售收入增速：（2021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全球主要地区燃气轮机发电销售收入（2021-2026）&amp;（万元）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全球主要地区燃气轮机发电销售收入市场份额（2021-2026）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全球主要地区燃气轮机发电收入（2027-2032）&amp;（万元）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全球主要地区燃气轮机发电收入市场份额（2027-2032）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全球主要地区燃气轮机发电销量（座）：2021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全球主要地区燃气轮机发电销量（2021-2026）&amp;（座）</w:t>
      </w:r>
      <w:r>
        <w:rPr>
          <w:rFonts w:hint="eastAsia"/>
        </w:rPr>
        <w:br/>
      </w:r>
      <w:r>
        <w:rPr>
          <w:rFonts w:hint="eastAsia"/>
        </w:rPr>
        <w:t>　　表 40： 全球主要地区燃气轮机发电销量市场份额（2021-2026）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全球主要地区燃气轮机发电销量（2027-2032）&amp;（座）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全球主要地区燃气轮机发电销量份额（2027-2032）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燃气轮机发电生产基地、销售区域、竞争对手及市场地位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燃气轮机发电产品规格、参数及市场应用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燃气轮机发电销量（座）、收入（万元）、价格（USD/Unit）及毛利率（2021-2026）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全球不同产品类型燃气轮机发电销量（2021-2026）&amp;（座）</w:t>
      </w:r>
      <w:r>
        <w:rPr>
          <w:rFonts w:hint="eastAsia"/>
        </w:rPr>
        <w:br/>
      </w:r>
      <w:r>
        <w:rPr>
          <w:rFonts w:hint="eastAsia"/>
        </w:rPr>
        <w:t>　　表 144： 全球不同产品类型燃气轮机发电销量市场份额（2021-2026）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全球不同产品类型燃气轮机发电销量预测（2027-2032）&amp;（座）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全球市场不同产品类型燃气轮机发电销量市场份额预测（2027-2032）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全球不同产品类型燃气轮机发电收入（2021-2026）&amp;（万元）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全球不同产品类型燃气轮机发电收入市场份额（2021-2026）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全球不同产品类型燃气轮机发电收入预测（2027-2032）&amp;（万元）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全球不同产品类型燃气轮机发电收入市场份额预测（2027-2032）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中国不同产品类型燃气轮机发电销量（2021-2026）&amp;（座）</w:t>
      </w:r>
      <w:r>
        <w:rPr>
          <w:rFonts w:hint="eastAsia"/>
        </w:rPr>
        <w:br/>
      </w:r>
      <w:r>
        <w:rPr>
          <w:rFonts w:hint="eastAsia"/>
        </w:rPr>
        <w:t>　　表 152： 中国不同产品类型燃气轮机发电销量市场份额（2021-2026）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中国不同产品类型燃气轮机发电销量预测（2027-2032）&amp;（座）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全球市场不同产品类型燃气轮机发电销量市场份额预测（2027-2032）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中国不同产品类型燃气轮机发电收入（2021-2026）&amp;（万元）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中国不同产品类型燃气轮机发电收入市场份额（2021-2026）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中国不同产品类型燃气轮机发电收入预测（2027-2032）&amp;（万元）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中国不同产品类型燃气轮机发电收入市场份额预测（2027-2032）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全球不同应用燃气轮机发电销量（2021-2026）&amp;（座）</w:t>
      </w:r>
      <w:r>
        <w:rPr>
          <w:rFonts w:hint="eastAsia"/>
        </w:rPr>
        <w:br/>
      </w:r>
      <w:r>
        <w:rPr>
          <w:rFonts w:hint="eastAsia"/>
        </w:rPr>
        <w:t>　　表 160： 全球不同应用燃气轮机发电销量市场份额（2021-2026）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全球不同应用燃气轮机发电销量预测（2027-2032）&amp;（座）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162： 全球市场不同应用燃气轮机发电销量市场份额预测（2027-2032）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全球不同应用燃气轮机发电收入（2021-2026）&amp;（万元）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全球不同应用燃气轮机发电收入市场份额（2021-2026）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全球不同应用燃气轮机发电收入预测（2027-2032）&amp;（万元）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全球不同应用燃气轮机发电收入市场份额预测（2027-2032）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中国不同应用燃气轮机发电销量（2021-2026）&amp;（座）</w:t>
      </w:r>
      <w:r>
        <w:rPr>
          <w:rFonts w:hint="eastAsia"/>
        </w:rPr>
        <w:br/>
      </w:r>
      <w:r>
        <w:rPr>
          <w:rFonts w:hint="eastAsia"/>
        </w:rPr>
        <w:t>　　表 168： 中国不同应用燃气轮机发电销量市场份额（2021-2026）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中国不同应用燃气轮机发电销量预测（2027-2032）&amp;（座）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170： 中国市场不同应用燃气轮机发电销量市场份额预测（2027-2032）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中国不同应用燃气轮机发电收入（2021-2026）&amp;（万元）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中国不同应用燃气轮机发电收入市场份额（2021-2026）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中国不同应用燃气轮机发电收入预测（2027-2032）&amp;（万元）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中国不同应用燃气轮机发电收入市场份额预测（2027-2032）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燃气轮机发电行业发展趋势</w:t>
      </w:r>
      <w:r>
        <w:rPr>
          <w:rFonts w:hint="eastAsia"/>
        </w:rPr>
        <w:br/>
      </w:r>
      <w:r>
        <w:rPr>
          <w:rFonts w:hint="eastAsia"/>
        </w:rPr>
        <w:t>　　表 176： 燃气轮机发电行业主要驱动因素</w:t>
      </w:r>
      <w:r>
        <w:rPr>
          <w:rFonts w:hint="eastAsia"/>
        </w:rPr>
        <w:br/>
      </w:r>
      <w:r>
        <w:rPr>
          <w:rFonts w:hint="eastAsia"/>
        </w:rPr>
        <w:t>　　表 177： 燃气轮机发电行业供应链分析</w:t>
      </w:r>
      <w:r>
        <w:rPr>
          <w:rFonts w:hint="eastAsia"/>
        </w:rPr>
        <w:br/>
      </w:r>
      <w:r>
        <w:rPr>
          <w:rFonts w:hint="eastAsia"/>
        </w:rPr>
        <w:t>　　表 178： 燃气轮机发电上游原料供应商</w:t>
      </w:r>
      <w:r>
        <w:rPr>
          <w:rFonts w:hint="eastAsia"/>
        </w:rPr>
        <w:br/>
      </w:r>
      <w:r>
        <w:rPr>
          <w:rFonts w:hint="eastAsia"/>
        </w:rPr>
        <w:t>　　表 179： 燃气轮机发电主要地区不同应用客户分析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燃气轮机发电典型经销商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燃气轮机发电产品图片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全球不同产品类型燃气轮机发电销售额2021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全球不同产品类型燃气轮机发电市场份额2025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开式循环燃气轮机产品图片</w:t>
      </w:r>
      <w:r>
        <w:rPr>
          <w:rFonts w:hint="eastAsia"/>
        </w:rPr>
        <w:br/>
      </w:r>
      <w:r>
        <w:rPr>
          <w:rFonts w:hint="eastAsia"/>
        </w:rPr>
        <w:t>　　图 5： 联合循环燃气轮机产品图片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全球不同应用燃气轮机发电市场份额2025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2025年全球前五大生产商燃气轮机发电市场份额</w:t>
      </w:r>
      <w:r>
        <w:rPr>
          <w:rFonts w:hint="eastAsia"/>
        </w:rPr>
        <w:br/>
      </w:r>
      <w:r>
        <w:rPr>
          <w:rFonts w:hint="eastAsia"/>
        </w:rPr>
        <w:t>　　图 12： 2025年全球燃气轮机发电第一梯队、第二梯队和第三梯队厂商及市场份额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全球燃气轮机发电产能、产量、产能利用率及发展趋势（2021-2032）&amp;（座）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14： 全球燃气轮机发电产量、需求量及发展趋势（2021-2032）&amp;（座）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15： 全球主要地区燃气轮机发电产量市场份额（2021-2032）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中国燃气轮机发电产能、产量、产能利用率及发展趋势（2021-2032）&amp;（座）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17： 中国燃气轮机发电产量、市场需求量及发展趋势（2021-2032）&amp;（座）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18： 全球燃气轮机发电市场销售额及增长率：（2021-2032）&amp;（万元）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全球市场燃气轮机发电市场规模：2021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21： 全球市场燃气轮机发电价格趋势（2021-2032）&amp;（USD/Unit）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全球主要地区燃气轮机发电销售收入（2021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全球主要地区燃气轮机发电销售收入市场份额（2021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25： 北美市场燃气轮机发电收入及增长率（2021-2032）&amp;（万元）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27： 欧洲市场燃气轮机发电收入及增长率（2021-2032）&amp;（万元）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29： 中国市场燃气轮机发电收入及增长率（2021-2032）&amp;（万元）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31： 日本市场燃气轮机发电收入及增长率（2021-2032）&amp;（万元）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33： 东南亚市场燃气轮机发电收入及增长率（2021-2032）&amp;（万元）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35： 印度市场燃气轮机发电收入及增长率（2021-2032）&amp;（万元）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37： 南美市场燃气轮机发电收入及增长率（2021-2032）&amp;（万元）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中东市场燃气轮机发电销量及增长率（2021-2032）&amp;（座）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39： 中东市场燃气轮机发电收入及增长率（2021-2032）&amp;（万元）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全球不同产品类型燃气轮机发电价格走势（2021-2032）&amp;（USD/Unit）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全球不同应用燃气轮机发电价格走势（2021-2032）&amp;（USD/Unit）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燃气轮机发电中国企业SWOT分析</w:t>
      </w:r>
      <w:r>
        <w:rPr>
          <w:rFonts w:hint="eastAsia"/>
        </w:rPr>
        <w:br/>
      </w:r>
      <w:r>
        <w:rPr>
          <w:rFonts w:hint="eastAsia"/>
        </w:rPr>
        <w:t>　　图 43： 燃气轮机发电产业链</w:t>
      </w:r>
      <w:r>
        <w:rPr>
          <w:rFonts w:hint="eastAsia"/>
        </w:rPr>
        <w:br/>
      </w:r>
      <w:r>
        <w:rPr>
          <w:rFonts w:hint="eastAsia"/>
        </w:rPr>
        <w:t>　　图 44： 燃气轮机发电行业采购模式分析</w:t>
      </w:r>
      <w:r>
        <w:rPr>
          <w:rFonts w:hint="eastAsia"/>
        </w:rPr>
        <w:br/>
      </w:r>
      <w:r>
        <w:rPr>
          <w:rFonts w:hint="eastAsia"/>
        </w:rPr>
        <w:t>　　图 45： 燃气轮机发电行业生产模式</w:t>
      </w:r>
      <w:r>
        <w:rPr>
          <w:rFonts w:hint="eastAsia"/>
        </w:rPr>
        <w:br/>
      </w:r>
      <w:r>
        <w:rPr>
          <w:rFonts w:hint="eastAsia"/>
        </w:rPr>
        <w:t>　　图 46： 燃气轮机发电行业销售模式分析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40d7a0a948bb" w:history="1">
        <w:r>
          <w:rPr>
            <w:rStyle w:val="Hyperlink"/>
          </w:rPr>
          <w:t>2026-2032年全球与中国燃气轮机发电行业研究分析及前景趋势报告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40d7a0a948bb" w:history="1">
        <w:r>
          <w:rPr>
            <w:rStyle w:val="Hyperlink"/>
          </w:rPr>
          <w:t>https://www.20087.com/8/01/RanQiLunJiFaDianDeFaZhanQianJing.html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热点：燃气轮机发电效率、燃气轮机发电成本多少钱一度电、燃气轮机发电站、燃气轮机发电技术、燃气轮机生产厂家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e1e0b104c444e" w:history="1">
      <w:r>
        <w:rPr>
          <w:rStyle w:val="Hyperlink"/>
        </w:rPr>
        <w:t>2026-2032年全球与中国燃气轮机发电行业研究分析及前景趋势报告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anQiLunJiFaDianDeFaZhanQianJing.html" TargetMode="External" Id="R2e2940d7a0a9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anQiLunJiFaDianDeFaZhanQianJing.html" TargetMode="External" Id="Rf72e1e0b104c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2026-01-03T01:05:26Z</dcterms:created>
  <dcterms:modified xsi:type="dcterms:W3CDTF">2026-01-03T02:05:26Z</dcterms:modified>
  <dc:subject>2026-2032年全球与中国燃气轮机发电行业研究分析及前景趋势报告</dc:subject>
  <dc:title>2026-2032年全球与中国燃气轮机发电行业研究分析及前景趋势报告</dc:title>
  <cp:keywords>2026-2032年全球与中国燃气轮机发电行业研究分析及前景趋势报告</cp:keywords>
  <dc:description>2026-2032年全球与中国燃气轮机发电行业研究分析及前景趋势报告</dc:description>
</cp:coreProperties>
</file>