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6a217ed8c4784" w:history="1">
              <w:r>
                <w:rPr>
                  <w:rStyle w:val="Hyperlink"/>
                </w:rPr>
                <w:t>2025-2031年中国电解铜行业现状分析与发展前景预测报告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6a217ed8c4784" w:history="1">
              <w:r>
                <w:rPr>
                  <w:rStyle w:val="Hyperlink"/>
                </w:rPr>
                <w:t>2025-2031年中国电解铜行业现状分析与发展前景预测报告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6a217ed8c4784" w:history="1">
                <w:r>
                  <w:rPr>
                    <w:rStyle w:val="Hyperlink"/>
                  </w:rPr>
                  <w:t>https://www.20087.com/9/31/DianJieTongFaZhanQianJingFenXi.html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铜作为全球最重要的基础金属材料之一，广泛应用于电力、建筑、家电、汽车、电子、通讯等多个关键行业。当前，随着全球经济复苏与基础设施建设的推进，特别是新能源汽车、清洁能源设备等新兴产业的快速发展，电解铜市场需求保持稳健增长。供应端，全球主要铜矿产区如智利、秘鲁、中国等国的产能持续扩大，同时废旧金属回收利用技术的进步也增加了再生铜的供应。然而，受矿石品位下降、环保政策趋严、能源成本波动等因素影响，电解铜行业的生产成本呈上升趋势。此外，国际贸易摩擦、地缘政治风险等不确定性因素对铜价及市场供需关系造成一定扰动。</w:t>
      </w:r>
      <w:r>
        <w:rPr>
          <w:rFonts w:hint="eastAsia"/>
        </w:rPr>
        <w:br/>
      </w:r>
      <w:r>
        <w:rPr>
          <w:rFonts w:hint="eastAsia"/>
        </w:rPr>
        <w:t>　　展望未来，电解铜行业将面临多重变革与机遇。首先，绿色转型将深刻影响铜的需求结构。随着全球“碳中和”目标的推进，可再生能源、电动汽车、储能系统等领域的铜需求将持续攀升，而传统化石能源相关产业的需求增速可能放缓。其次，技术创新将推动铜的应用拓展与效率提升。例如，超导技术、轻量化材料的研发将催生新的铜消费点，而数字化、智能化矿山及冶炼技术的应用将有助于降低生产能耗、提高资源利用率。再者，供应链韧性与可持续性将成为行业焦点。企业将加大对本土及多元化的矿产资源布局，加强与回收企业的合作以提升再生铜比例，同时，严格遵守环境、社会与治理（ESG）标准，减少开采及生产过程中的环境足迹。最后，全球铜市场或将呈现区域化特征，各国和地区出于资源安全考虑，可能出台政策鼓励本土铜资源开发与循环利用，影响全球铜贸易格局。综上，电解铜行业将在绿色经济浪潮中扮演关键角色，通过技术创新与可持续发展策略应对新时期的挑战与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6a217ed8c4784" w:history="1">
        <w:r>
          <w:rPr>
            <w:rStyle w:val="Hyperlink"/>
          </w:rPr>
          <w:t>2025-2031年中国电解铜行业现状分析与发展前景预测报告</w:t>
        </w:r>
      </w:hyperlink>
      <w:r>
        <w:rPr>
          <w:rFonts w:hint="eastAsia"/>
        </w:rPr>
        <w:t>》基于多年电解铜行业研究积累，结合电解铜行业市场现状，通过资深研究团队对电解铜市场资讯的系统整理与分析，依托权威数据资源及长期市场监测数据库，对电解铜行业进行了全面调研。报告详细分析了电解铜市场规模、市场前景、技术现状及未来发展方向，重点评估了电解铜行业内企业的竞争格局及经营表现，并通过SWOT分析揭示了电解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76a217ed8c4784" w:history="1">
        <w:r>
          <w:rPr>
            <w:rStyle w:val="Hyperlink"/>
          </w:rPr>
          <w:t>2025-2031年中国电解铜行业现状分析与发展前景预测报告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》为投资者提供了准确的市场现状分析及前景预判，帮助挖掘行业投资价值，并提出投资策略与营销策略建议，是把握电解铜行业动态、优化决策的重要工具。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电解铜行业界定</w:t>
      </w:r>
      <w:r>
        <w:rPr>
          <w:rFonts w:hint="eastAsia"/>
        </w:rPr>
        <w:br/>
      </w:r>
      <w:r>
        <w:rPr>
          <w:rFonts w:hint="eastAsia"/>
        </w:rPr>
        <w:t>　　第一节 电解铜行业定义</w:t>
      </w:r>
      <w:r>
        <w:rPr>
          <w:rFonts w:hint="eastAsia"/>
        </w:rPr>
        <w:br/>
      </w:r>
      <w:r>
        <w:rPr>
          <w:rFonts w:hint="eastAsia"/>
        </w:rPr>
        <w:t>　　第二节 电解铜行业特点分析</w:t>
      </w:r>
      <w:r>
        <w:rPr>
          <w:rFonts w:hint="eastAsia"/>
        </w:rPr>
        <w:br/>
      </w:r>
      <w:r>
        <w:rPr>
          <w:rFonts w:hint="eastAsia"/>
        </w:rPr>
        <w:t>　　第三节 电解铜行业发展历程</w:t>
      </w:r>
      <w:r>
        <w:rPr>
          <w:rFonts w:hint="eastAsia"/>
        </w:rPr>
        <w:br/>
      </w:r>
      <w:r>
        <w:rPr>
          <w:rFonts w:hint="eastAsia"/>
        </w:rPr>
        <w:t>　　第四节 电解铜产业链分析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2024-2025年全球电解铜行业发展态势分析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全球电解铜行业总体情况</w:t>
      </w:r>
      <w:r>
        <w:rPr>
          <w:rFonts w:hint="eastAsia"/>
        </w:rPr>
        <w:br/>
      </w:r>
      <w:r>
        <w:rPr>
          <w:rFonts w:hint="eastAsia"/>
        </w:rPr>
        <w:t>　　第二节 电解铜行业重点国家、地区市场分析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全球电解铜行业发展前景预测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2024-2025年中国电解铜行业发展环境分析</w:t>
      </w:r>
      <w:r>
        <w:rPr>
          <w:rFonts w:hint="eastAsia"/>
        </w:rPr>
        <w:br/>
      </w:r>
      <w:r>
        <w:rPr>
          <w:rFonts w:hint="eastAsia"/>
        </w:rPr>
        <w:t>　　第一节 电解铜行业经济环境分析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电解铜行业政策环境分析</w:t>
      </w:r>
      <w:r>
        <w:rPr>
          <w:rFonts w:hint="eastAsia"/>
        </w:rPr>
        <w:br/>
      </w:r>
      <w:r>
        <w:rPr>
          <w:rFonts w:hint="eastAsia"/>
        </w:rPr>
        <w:t>　　　　一、电解铜行业相关政策</w:t>
      </w:r>
      <w:r>
        <w:rPr>
          <w:rFonts w:hint="eastAsia"/>
        </w:rPr>
        <w:br/>
      </w:r>
      <w:r>
        <w:rPr>
          <w:rFonts w:hint="eastAsia"/>
        </w:rPr>
        <w:t>　　　　二、电解铜行业相关标准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2024-2025年电解铜行业技术发展现状及趋势分析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电解铜行业技术发展现状分析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国内外电解铜行业技术差异与原因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电解铜行业技术发展方向、趋势预测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提升电解铜行业技术能力策略建议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中国电解铜行业市场规模情况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中国电解铜行业市场需求状况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一、2019-2024年电解铜行业市场需求情况</w:t>
      </w:r>
      <w:r>
        <w:rPr>
          <w:rFonts w:hint="eastAsia"/>
        </w:rPr>
        <w:br/>
      </w:r>
      <w:r>
        <w:rPr>
          <w:rFonts w:hint="eastAsia"/>
        </w:rPr>
        <w:t>　　　　二、电解铜行业市场需求特点分析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三、2025-2031年电解铜行业市场需求预测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中国电解铜行业产量情况分析与预测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一、2019-2024年电解铜行业产量统计分析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二、2024年电解铜行业产量特点分析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三、2025-2031年电解铜行业产量预测分析</w:t>
      </w:r>
      <w:r>
        <w:rPr>
          <w:rFonts w:hint="eastAsia"/>
        </w:rPr>
        <w:br/>
      </w:r>
      <w:r>
        <w:rPr>
          <w:rFonts w:hint="eastAsia"/>
        </w:rPr>
        <w:t>　　第四节 电解铜行业市场供需平衡状况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中国电解铜行业进出口情况分析</w:t>
      </w:r>
      <w:r>
        <w:rPr>
          <w:rFonts w:hint="eastAsia"/>
        </w:rPr>
        <w:br/>
      </w:r>
      <w:r>
        <w:rPr>
          <w:rFonts w:hint="eastAsia"/>
        </w:rPr>
        <w:t>　　第一节 电解铜行业出口情况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一、2019-2024年电解铜行业出口情况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三、2025-2031年电解铜行业出口情况预测</w:t>
      </w:r>
      <w:r>
        <w:rPr>
          <w:rFonts w:hint="eastAsia"/>
        </w:rPr>
        <w:br/>
      </w:r>
      <w:r>
        <w:rPr>
          <w:rFonts w:hint="eastAsia"/>
        </w:rPr>
        <w:t>　　第二节 电解铜行业进口情况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一、2019-2024年电解铜行业进口情况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三、2025-2031年电解铜行业进口情况预测</w:t>
      </w:r>
      <w:r>
        <w:rPr>
          <w:rFonts w:hint="eastAsia"/>
        </w:rPr>
        <w:br/>
      </w:r>
      <w:r>
        <w:rPr>
          <w:rFonts w:hint="eastAsia"/>
        </w:rPr>
        <w:t>　　第三节 电解铜行业进出口面临的挑战及对策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2024-2025年中国电解铜行业产品价格监测</w:t>
      </w:r>
      <w:r>
        <w:rPr>
          <w:rFonts w:hint="eastAsia"/>
        </w:rPr>
        <w:br/>
      </w:r>
      <w:r>
        <w:rPr>
          <w:rFonts w:hint="eastAsia"/>
        </w:rPr>
        <w:t>　　　　一、电解铜市场价格特征</w:t>
      </w:r>
      <w:r>
        <w:rPr>
          <w:rFonts w:hint="eastAsia"/>
        </w:rPr>
        <w:br/>
      </w:r>
      <w:r>
        <w:rPr>
          <w:rFonts w:hint="eastAsia"/>
        </w:rPr>
        <w:t>　　　　二、当前电解铜市场价格评述</w:t>
      </w:r>
      <w:r>
        <w:rPr>
          <w:rFonts w:hint="eastAsia"/>
        </w:rPr>
        <w:br/>
      </w:r>
      <w:r>
        <w:rPr>
          <w:rFonts w:hint="eastAsia"/>
        </w:rPr>
        <w:t>　　　　三、影响电解铜市场价格因素分析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四、未来电解铜市场价格走势预测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中国电解铜行业重点区域市场分析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电解铜行业区域市场分布情况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2024-2025年电解铜行业细分市场调研分析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电解铜细分产品（一）市场调研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电解铜细分产品（二）市场调研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2024-2025年电解铜行业上、下游市场分析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电解铜行业上游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电解铜行业下游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电解铜重点企业（一）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电解铜重点企业（二）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电解铜重点企业（三）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电解铜重点企业（四）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电解铜重点企业（五）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电解铜重点企业（六）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2025-2031年电解铜行业发展环境分析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2025-2031年电解铜行业投资特性分析</w:t>
      </w:r>
      <w:r>
        <w:rPr>
          <w:rFonts w:hint="eastAsia"/>
        </w:rPr>
        <w:br/>
      </w:r>
      <w:r>
        <w:rPr>
          <w:rFonts w:hint="eastAsia"/>
        </w:rPr>
        <w:t>　　　　一、电解铜行业进入壁垒</w:t>
      </w:r>
      <w:r>
        <w:rPr>
          <w:rFonts w:hint="eastAsia"/>
        </w:rPr>
        <w:br/>
      </w:r>
      <w:r>
        <w:rPr>
          <w:rFonts w:hint="eastAsia"/>
        </w:rPr>
        <w:t>　　　　二、电解铜行业盈利模式</w:t>
      </w:r>
      <w:r>
        <w:rPr>
          <w:rFonts w:hint="eastAsia"/>
        </w:rPr>
        <w:br/>
      </w:r>
      <w:r>
        <w:rPr>
          <w:rFonts w:hint="eastAsia"/>
        </w:rPr>
        <w:t>　　　　三、电解铜行业盈利因素</w:t>
      </w:r>
      <w:r>
        <w:rPr>
          <w:rFonts w:hint="eastAsia"/>
        </w:rPr>
        <w:br/>
      </w:r>
      <w:r>
        <w:rPr>
          <w:rFonts w:hint="eastAsia"/>
        </w:rPr>
        <w:t>　　第三节 电解铜行业“波特五力模型”分析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2025-2031年电解铜行业风险及对策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电解铜企业竞争策略分析</w:t>
      </w:r>
      <w:r>
        <w:rPr>
          <w:rFonts w:hint="eastAsia"/>
        </w:rPr>
        <w:br/>
      </w:r>
      <w:r>
        <w:rPr>
          <w:rFonts w:hint="eastAsia"/>
        </w:rPr>
        <w:t>　　第一节 电解铜市场竞争策略分析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一、2025-2031年中国电解铜市场增长潜力分析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二、2025-2031年中国电解铜主要潜力品种分析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三、现有电解铜产品竞争策略分析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四、潜力电解铜品种竞争策略选择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2025-2031年中国电解铜企业竞争策略分析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一、2025-2031年我国电解铜市场竞争趋势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二、2025-2031年电解铜行业竞争格局展望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三、2025-2031年电解铜行业竞争策略分析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四、2025-2031年电解铜企业竞争策略分析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2025-2031年中国电解铜行业发展趋势分析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一、2025-2031年电解铜技术发展趋势分析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二、2025-2031年电解铜产品发展趋势分析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三、2025-2031年电解铜行业竞争格局展望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2025-2031年中国电解铜市场趋势分析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一、2025-2031年电解铜发展趋势预测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二、2025-2025年电解铜市场前景分析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三、2025-2031年电解铜产业政策趋向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2025-2031年电解铜行业投资价值评估分析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电解铜行业发展建议分析</w:t>
      </w:r>
      <w:r>
        <w:rPr>
          <w:rFonts w:hint="eastAsia"/>
        </w:rPr>
        <w:br/>
      </w:r>
      <w:r>
        <w:rPr>
          <w:rFonts w:hint="eastAsia"/>
        </w:rPr>
        <w:t>　　第一节 电解铜行业研究结论及建议</w:t>
      </w:r>
      <w:r>
        <w:rPr>
          <w:rFonts w:hint="eastAsia"/>
        </w:rPr>
        <w:br/>
      </w:r>
      <w:r>
        <w:rPr>
          <w:rFonts w:hint="eastAsia"/>
        </w:rPr>
        <w:t>　　第二节 电解铜细分行业研究结论及建议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[中:智:林:]电解铜行业竞争策略总结及建议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电解铜行业历程</w:t>
      </w:r>
      <w:r>
        <w:rPr>
          <w:rFonts w:hint="eastAsia"/>
        </w:rPr>
        <w:br/>
      </w:r>
      <w:r>
        <w:rPr>
          <w:rFonts w:hint="eastAsia"/>
        </w:rPr>
        <w:t>　　图表 电解铜行业生命周期</w:t>
      </w:r>
      <w:r>
        <w:rPr>
          <w:rFonts w:hint="eastAsia"/>
        </w:rPr>
        <w:br/>
      </w:r>
      <w:r>
        <w:rPr>
          <w:rFonts w:hint="eastAsia"/>
        </w:rPr>
        <w:t>　　图表 电解铜行业产业链分析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2019-2024年电解铜行业市场容量分析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2019-2024年中国电解铜行业产量及增长趋势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2019-2024年中国电解铜市场需求量及增速统计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2024年中国电解铜行业需求领域分布格局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2019-2024年中国电解铜行业盈利情况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2019-2024年中国电解铜行业利润总额统计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2019-2024年中国电解铜进口金额分析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2019-2024年中国电解铜出口数量分析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2019-2024年中国电解铜出口金额分析</w:t>
      </w:r>
      <w:r>
        <w:rPr>
          <w:rFonts w:hint="eastAsia"/>
        </w:rPr>
        <w:br/>
      </w:r>
      <w:r>
        <w:rPr>
          <w:rFonts w:hint="eastAsia"/>
        </w:rPr>
        <w:t>　　图表 2024年中国电解铜进口国家及地区分析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2024年中国电解铜出口国家及地区分析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2019-2024年中国电解铜行业企业平均规模情况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**地区电解铜市场规模及增长情况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2025-2031年中国电解铜行业产量预测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2025-2031年中国电解铜市场需求量预测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2025-2031年中国电解铜行业供需平衡预测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2025-2031年中国电解铜行业市场规模预测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2025-2031年中国电解铜市场前景分析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2025-2031年中国电解铜行业发展趋势预测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6a217ed8c4784" w:history="1">
        <w:r>
          <w:rPr>
            <w:rStyle w:val="Hyperlink"/>
          </w:rPr>
          <w:t>2025-2031年中国电解铜行业现状分析与发展前景预测报告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6a217ed8c4784" w:history="1">
        <w:r>
          <w:rPr>
            <w:rStyle w:val="Hyperlink"/>
          </w:rPr>
          <w:t>https://www.20087.com/9/31/DianJieTongFaZhanQianJingFenXi.html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热点：上海电解铜今日交易价格、电解铜价格今日价格、全国最大的电解铜厂家、电解铜百度百科、电解铜比紫铜贵吗、电解铜什么用途、国标1号电解铜的标准、电解铜含量标准、电解铜做什么用的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42b70713249d2" w:history="1">
      <w:r>
        <w:rPr>
          <w:rStyle w:val="Hyperlink"/>
        </w:rPr>
        <w:t>2025-2031年中国电解铜行业现状分析与发展前景预测报告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DianJieTongFaZhanQianJingFenXi.html" TargetMode="External" Id="R4a76a217ed8c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DianJieTongFaZhanQianJingFenXi.html" TargetMode="External" Id="R27c42b707132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2025-01-22T02:48:00Z</dcterms:created>
  <dcterms:modified xsi:type="dcterms:W3CDTF">2025-01-22T03:48:00Z</dcterms:modified>
  <dc:subject>2025-2031年中国电解铜行业现状分析与发展前景预测报告</dc:subject>
  <dc:title>2025-2031年中国电解铜行业现状分析与发展前景预测报告</dc:title>
  <cp:keywords>2025-2031年中国电解铜行业现状分析与发展前景预测报告</cp:keywords>
  <dc:description>2025-2031年中国电解铜行业现状分析与发展前景预测报告</dc:description>
</cp:coreProperties>
</file>