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5563ac772451b" w:history="1">
              <w:r>
                <w:rPr>
                  <w:rStyle w:val="Hyperlink"/>
                </w:rPr>
                <w:t>中国硬质合金行业现状调研与发展趋势预测报告（2025-2031年）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5563ac772451b" w:history="1">
              <w:r>
                <w:rPr>
                  <w:rStyle w:val="Hyperlink"/>
                </w:rPr>
                <w:t>中国硬质合金行业现状调研与发展趋势预测报告（2025-2031年）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5563ac772451b" w:history="1">
                <w:r>
                  <w:rPr>
                    <w:rStyle w:val="Hyperlink"/>
                  </w:rPr>
                  <w:t>https://www.20087.com/9/31/YingZhiHeJinWeiLaiFaZhanQuShiYuC.html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一种由碳化钨颗粒与钴粘结剂烧结而成的金属材料，具有极高的硬度和耐磨性，广泛应用于切削工具、模具和采矿工具等领域。近年来，随着制造业对高精度、高效率加工的需求增加，硬质合金行业得到了快速发展。中国是世界上最大的硬质合金生产国之一，拥有完整的产业链，从原料生产到成品加工均有较强的竞争优势。</w:t>
      </w:r>
      <w:r>
        <w:rPr>
          <w:rFonts w:hint="eastAsia"/>
        </w:rPr>
        <w:br/>
      </w:r>
      <w:r>
        <w:rPr>
          <w:rFonts w:hint="eastAsia"/>
        </w:rPr>
        <w:t>　　未来，硬质合金行业将朝着更加高端化和智能化的方向发展。随着先进制造技术的应用，如精密成型技术和涂层技术，硬质合金制品的性能将进一步提升，满足高端制造领域的需求。此外，随着智能制造的发展，硬质合金制品的生产过程将更加自动化和数字化，提高生产效率和产品质量。同时，随着3D打印技术的进步，硬质合金粉末将成为增材制造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5563ac772451b" w:history="1">
        <w:r>
          <w:rPr>
            <w:rStyle w:val="Hyperlink"/>
          </w:rPr>
          <w:t>中国硬质合金行业现状调研与发展趋势预测报告（2025-2031年）</w:t>
        </w:r>
      </w:hyperlink>
      <w:r>
        <w:rPr>
          <w:rFonts w:hint="eastAsia"/>
        </w:rPr>
        <w:t>》通过对硬质合金行业的全面调研，系统分析了硬质合金市场规模、技术现状及未来发展方向，揭示了行业竞争格局的演变趋势与潜在问题。同时，报告评估了硬质合金行业投资价值与效益，识别了发展中的主要挑战与机遇，并结合SWOT分析为投资者和企业提供了科学的战略建议。此外，报告重点聚焦硬质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2020-2025年硬质合金行业政策环境</w:t>
      </w:r>
      <w:r>
        <w:rPr>
          <w:rFonts w:hint="eastAsia"/>
        </w:rPr>
        <w:br/>
      </w:r>
      <w:r>
        <w:rPr>
          <w:rFonts w:hint="eastAsia"/>
        </w:rPr>
        <w:t>　　　　一、硬质合金行业监管体制分析</w:t>
      </w:r>
      <w:r>
        <w:rPr>
          <w:rFonts w:hint="eastAsia"/>
        </w:rPr>
        <w:br/>
      </w:r>
      <w:r>
        <w:rPr>
          <w:rFonts w:hint="eastAsia"/>
        </w:rPr>
        <w:t>　　　　二、硬质合金行业主要法律法规</w:t>
      </w:r>
      <w:r>
        <w:rPr>
          <w:rFonts w:hint="eastAsia"/>
        </w:rPr>
        <w:br/>
      </w:r>
      <w:r>
        <w:rPr>
          <w:rFonts w:hint="eastAsia"/>
        </w:rPr>
        <w:t>　　　　三、硬质合金行业政策走势解读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硬质合金行业在国民经济中地位分析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2020-2025年硬质合金行业规模与经济效益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2020-2025年硬质合金行业总体规模分析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一、硬质合金行业企业数量分布</w:t>
      </w:r>
      <w:r>
        <w:rPr>
          <w:rFonts w:hint="eastAsia"/>
        </w:rPr>
        <w:br/>
      </w:r>
      <w:r>
        <w:rPr>
          <w:rFonts w:hint="eastAsia"/>
        </w:rPr>
        <w:t>　　　　二、硬质合金行业资产规模分析</w:t>
      </w:r>
      <w:r>
        <w:rPr>
          <w:rFonts w:hint="eastAsia"/>
        </w:rPr>
        <w:br/>
      </w:r>
      <w:r>
        <w:rPr>
          <w:rFonts w:hint="eastAsia"/>
        </w:rPr>
        <w:t>　　　　三、硬质合金行业销售收入分析</w:t>
      </w:r>
      <w:r>
        <w:rPr>
          <w:rFonts w:hint="eastAsia"/>
        </w:rPr>
        <w:br/>
      </w:r>
      <w:r>
        <w:rPr>
          <w:rFonts w:hint="eastAsia"/>
        </w:rPr>
        <w:t>　　　　四、硬质合金行业利润总额分析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2020-2025年硬质合金行业经营效益分析</w:t>
      </w:r>
      <w:r>
        <w:rPr>
          <w:rFonts w:hint="eastAsia"/>
        </w:rPr>
        <w:br/>
      </w:r>
      <w:r>
        <w:rPr>
          <w:rFonts w:hint="eastAsia"/>
        </w:rPr>
        <w:t>　　　　一、硬质合金行业偿债能力分析</w:t>
      </w:r>
      <w:r>
        <w:rPr>
          <w:rFonts w:hint="eastAsia"/>
        </w:rPr>
        <w:br/>
      </w:r>
      <w:r>
        <w:rPr>
          <w:rFonts w:hint="eastAsia"/>
        </w:rPr>
        <w:t>　　　　二、硬质合金行业盈利能力分析</w:t>
      </w:r>
      <w:r>
        <w:rPr>
          <w:rFonts w:hint="eastAsia"/>
        </w:rPr>
        <w:br/>
      </w:r>
      <w:r>
        <w:rPr>
          <w:rFonts w:hint="eastAsia"/>
        </w:rPr>
        <w:t>　　　　三、硬质合金行业的毛利率分析</w:t>
      </w:r>
      <w:r>
        <w:rPr>
          <w:rFonts w:hint="eastAsia"/>
        </w:rPr>
        <w:br/>
      </w:r>
      <w:r>
        <w:rPr>
          <w:rFonts w:hint="eastAsia"/>
        </w:rPr>
        <w:t>　　　　四、硬质合金行业运营能力分析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2020-2025年硬质合金行业成本费用分析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一、硬质合金行业销售成本分析</w:t>
      </w:r>
      <w:r>
        <w:rPr>
          <w:rFonts w:hint="eastAsia"/>
        </w:rPr>
        <w:br/>
      </w:r>
      <w:r>
        <w:rPr>
          <w:rFonts w:hint="eastAsia"/>
        </w:rPr>
        <w:t>　　　　二、硬质合金行业销售费用分析</w:t>
      </w:r>
      <w:r>
        <w:rPr>
          <w:rFonts w:hint="eastAsia"/>
        </w:rPr>
        <w:br/>
      </w:r>
      <w:r>
        <w:rPr>
          <w:rFonts w:hint="eastAsia"/>
        </w:rPr>
        <w:t>　　　　三、硬质合金行业管理费用分析</w:t>
      </w:r>
      <w:r>
        <w:rPr>
          <w:rFonts w:hint="eastAsia"/>
        </w:rPr>
        <w:br/>
      </w:r>
      <w:r>
        <w:rPr>
          <w:rFonts w:hint="eastAsia"/>
        </w:rPr>
        <w:t>　　　　四、硬质合金行业财务费用分析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2020-2025年硬质合金行业重点区域发展分析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二、长三角硬质合金行业企业规模</w:t>
      </w:r>
      <w:r>
        <w:rPr>
          <w:rFonts w:hint="eastAsia"/>
        </w:rPr>
        <w:br/>
      </w:r>
      <w:r>
        <w:rPr>
          <w:rFonts w:hint="eastAsia"/>
        </w:rPr>
        <w:t>　　　　三、长三角硬质合金行业收入利润</w:t>
      </w:r>
      <w:r>
        <w:rPr>
          <w:rFonts w:hint="eastAsia"/>
        </w:rPr>
        <w:br/>
      </w:r>
      <w:r>
        <w:rPr>
          <w:rFonts w:hint="eastAsia"/>
        </w:rPr>
        <w:t>　　　　四、长三角硬质合金行业经营效益</w:t>
      </w:r>
      <w:r>
        <w:rPr>
          <w:rFonts w:hint="eastAsia"/>
        </w:rPr>
        <w:br/>
      </w:r>
      <w:r>
        <w:rPr>
          <w:rFonts w:hint="eastAsia"/>
        </w:rPr>
        <w:t>　　　　五、长三角硬质合金行业市场前景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二、珠三角硬质合金行业企业规模</w:t>
      </w:r>
      <w:r>
        <w:rPr>
          <w:rFonts w:hint="eastAsia"/>
        </w:rPr>
        <w:br/>
      </w:r>
      <w:r>
        <w:rPr>
          <w:rFonts w:hint="eastAsia"/>
        </w:rPr>
        <w:t>　　　　三、珠三角硬质合金行业收入利润</w:t>
      </w:r>
      <w:r>
        <w:rPr>
          <w:rFonts w:hint="eastAsia"/>
        </w:rPr>
        <w:br/>
      </w:r>
      <w:r>
        <w:rPr>
          <w:rFonts w:hint="eastAsia"/>
        </w:rPr>
        <w:t>　　　　四、珠三角硬质合金行业经营效益</w:t>
      </w:r>
      <w:r>
        <w:rPr>
          <w:rFonts w:hint="eastAsia"/>
        </w:rPr>
        <w:br/>
      </w:r>
      <w:r>
        <w:rPr>
          <w:rFonts w:hint="eastAsia"/>
        </w:rPr>
        <w:t>　　　　五、珠三角硬质合金行业市场前景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二、环渤海湾硬质合金行业企业规模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三、环渤海湾硬质合金行业收入利润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四、环渤海湾硬质合金行业经营效益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五、环渤海湾硬质合金行业市场前景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二、西部地区硬质合金行业企业规模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三、西部地区硬质合金行业收入利润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四、西部地区硬质合金行业经营效益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五、西部地区硬质合金行业市场前景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2020-2025年硬质合金行业企业综合排名分析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2020-2025年硬质合金行业企业十强排名</w:t>
      </w:r>
      <w:r>
        <w:rPr>
          <w:rFonts w:hint="eastAsia"/>
        </w:rPr>
        <w:br/>
      </w:r>
      <w:r>
        <w:rPr>
          <w:rFonts w:hint="eastAsia"/>
        </w:rPr>
        <w:t>　　　　一、硬质合金行业企业资产规模十强企业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二、硬质合金行业企业销售收入十强企业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三、硬质合金行业企业利润总额十强企业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2020-2025年硬质合金行业不同类型企业排名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一、硬质合金行业民营企业十强</w:t>
      </w:r>
      <w:r>
        <w:rPr>
          <w:rFonts w:hint="eastAsia"/>
        </w:rPr>
        <w:br/>
      </w:r>
      <w:r>
        <w:rPr>
          <w:rFonts w:hint="eastAsia"/>
        </w:rPr>
        <w:t>　　　　二、硬质合金行业外资企业十强</w:t>
      </w:r>
      <w:r>
        <w:rPr>
          <w:rFonts w:hint="eastAsia"/>
        </w:rPr>
        <w:br/>
      </w:r>
      <w:r>
        <w:rPr>
          <w:rFonts w:hint="eastAsia"/>
        </w:rPr>
        <w:t>　　　　三、硬质合金行业小型企业十强</w:t>
      </w:r>
      <w:r>
        <w:rPr>
          <w:rFonts w:hint="eastAsia"/>
        </w:rPr>
        <w:br/>
      </w:r>
      <w:r>
        <w:rPr>
          <w:rFonts w:hint="eastAsia"/>
        </w:rPr>
        <w:t>　　　　四、硬质合金行业中型企业十强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2020-2025年宏观经济形势研究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一、2020-2025年国际环境变化及对我国经济影响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二、2020-2025年中国经济转型升级动力机制研究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三、2020-2025年经济结构调整的方向和战略举措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四、2020-2025年创新驱动战略与创新型国家建设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五、2020-2025年完善金融市场体系和风险防范研究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2020-2025年产业发展形势研究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一、2020-2025年工业结构升级与布局优化研究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二、2020-2025年现代农业发展与粮食安全战略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三、2020-2025年住房保障体系与房地产发展研究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四、2020-2025年促进服务业发展重点机制研究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五、2020-2025年战略性新兴产业发展战略研究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2020-2025年生态文明与环境研究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一、2020-2025年生态文明建设及制度研究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二、2020-2025年环境治理及模式创新研究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三、2020-2025年低碳经济绿色低碳发展研究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四、2020-2025年大气污染治理战略研究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2020-2025年社会环境发展研究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一、2020-2025年人口发展战略政策研究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二、2020-2025年扩大消费需求增长研究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三、2020-2025年健康保障发展问题研究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四、2020-2025年公共服务和民生保障研究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2020-2025年硬质合金行业规划投资环境分析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2020-2025年经济环境预判</w:t>
      </w:r>
      <w:r>
        <w:rPr>
          <w:rFonts w:hint="eastAsia"/>
        </w:rPr>
        <w:br/>
      </w:r>
      <w:r>
        <w:rPr>
          <w:rFonts w:hint="eastAsia"/>
        </w:rPr>
        <w:t>　　　　一、2020-2025年国民经济增长形势预测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2020-2025年重点领域环境分析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一、2020-2025年金融环境预判</w:t>
      </w:r>
      <w:r>
        <w:rPr>
          <w:rFonts w:hint="eastAsia"/>
        </w:rPr>
        <w:br/>
      </w:r>
      <w:r>
        <w:rPr>
          <w:rFonts w:hint="eastAsia"/>
        </w:rPr>
        <w:t>　　　　二、2020-2025年资源环境预判</w:t>
      </w:r>
      <w:r>
        <w:rPr>
          <w:rFonts w:hint="eastAsia"/>
        </w:rPr>
        <w:br/>
      </w:r>
      <w:r>
        <w:rPr>
          <w:rFonts w:hint="eastAsia"/>
        </w:rPr>
        <w:t>　　　　三、2020-2025年生态环境预判</w:t>
      </w:r>
      <w:r>
        <w:rPr>
          <w:rFonts w:hint="eastAsia"/>
        </w:rPr>
        <w:br/>
      </w:r>
      <w:r>
        <w:rPr>
          <w:rFonts w:hint="eastAsia"/>
        </w:rPr>
        <w:t>　　第三节 2020-2025年硬质合金行业社会环境分析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一、2020-2025年人口规模与结构</w:t>
      </w:r>
      <w:r>
        <w:rPr>
          <w:rFonts w:hint="eastAsia"/>
        </w:rPr>
        <w:br/>
      </w:r>
      <w:r>
        <w:rPr>
          <w:rFonts w:hint="eastAsia"/>
        </w:rPr>
        <w:t>　　　　二、2020-2025年城镇化趋势与进程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三、2020-2025年居民收入增长预测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2020-2025年硬质合金行业发展规划思路</w:t>
      </w:r>
      <w:r>
        <w:rPr>
          <w:rFonts w:hint="eastAsia"/>
        </w:rPr>
        <w:br/>
      </w:r>
      <w:r>
        <w:rPr>
          <w:rFonts w:hint="eastAsia"/>
        </w:rPr>
        <w:t>　　第一节 2020-2025年硬质合金行业规划SWOT分析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一、硬质合金行业发展优势分析</w:t>
      </w:r>
      <w:r>
        <w:rPr>
          <w:rFonts w:hint="eastAsia"/>
        </w:rPr>
        <w:br/>
      </w:r>
      <w:r>
        <w:rPr>
          <w:rFonts w:hint="eastAsia"/>
        </w:rPr>
        <w:t>　　　　二、硬质合金行业发展劣势分析</w:t>
      </w:r>
      <w:r>
        <w:rPr>
          <w:rFonts w:hint="eastAsia"/>
        </w:rPr>
        <w:br/>
      </w:r>
      <w:r>
        <w:rPr>
          <w:rFonts w:hint="eastAsia"/>
        </w:rPr>
        <w:t>　　　　三、硬质合金行业发展机遇分析</w:t>
      </w:r>
      <w:r>
        <w:rPr>
          <w:rFonts w:hint="eastAsia"/>
        </w:rPr>
        <w:br/>
      </w:r>
      <w:r>
        <w:rPr>
          <w:rFonts w:hint="eastAsia"/>
        </w:rPr>
        <w:t>　　　　四、硬质合金行业面临威胁分析</w:t>
      </w:r>
      <w:r>
        <w:rPr>
          <w:rFonts w:hint="eastAsia"/>
        </w:rPr>
        <w:br/>
      </w:r>
      <w:r>
        <w:rPr>
          <w:rFonts w:hint="eastAsia"/>
        </w:rPr>
        <w:t>　　第二节 2020-2025年硬质合金行业规划思想与目标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一、2020-2025年硬质合金行业规划原则</w:t>
      </w:r>
      <w:r>
        <w:rPr>
          <w:rFonts w:hint="eastAsia"/>
        </w:rPr>
        <w:br/>
      </w:r>
      <w:r>
        <w:rPr>
          <w:rFonts w:hint="eastAsia"/>
        </w:rPr>
        <w:t>　　　　二、2020-2025年硬质合金行业指导思想</w:t>
      </w:r>
      <w:r>
        <w:rPr>
          <w:rFonts w:hint="eastAsia"/>
        </w:rPr>
        <w:br/>
      </w:r>
      <w:r>
        <w:rPr>
          <w:rFonts w:hint="eastAsia"/>
        </w:rPr>
        <w:t>　　　　三、2020-2025年硬质合金行业规划目标</w:t>
      </w:r>
      <w:r>
        <w:rPr>
          <w:rFonts w:hint="eastAsia"/>
        </w:rPr>
        <w:br/>
      </w:r>
      <w:r>
        <w:rPr>
          <w:rFonts w:hint="eastAsia"/>
        </w:rPr>
        <w:t>　　第三节 2020-2025年硬质合金行业规划保障措施策略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2020-2025年硬质合金行业区域规划发展布局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2020-2025年硬质合金产业区域规划---区域一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2020-2025年硬质合金产业区域规划---区域二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2020-2025年硬质合金产业区域规划---区域三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2020-2025年硬质合金产业区域规划---区域四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2020-2025年硬质合金产业园区规划与运营策略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2020-2025年硬质合金产业园区建设和运营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2020-2025年硬质合金产业园区招商引资研究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2020-2025年硬质合金产业园区服务体系建设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2025-2031年硬质合金产业园区开发运营策略研究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2025-2031年硬质合金产业园区提升竞争力策略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2020-2025年规划硬质合金行业重点企业分析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五、企业发展展望分析</w:t>
      </w:r>
      <w:r>
        <w:rPr>
          <w:rFonts w:hint="eastAsia"/>
        </w:rPr>
        <w:br/>
      </w:r>
      <w:r>
        <w:rPr>
          <w:rFonts w:hint="eastAsia"/>
        </w:rPr>
        <w:t>　　第三节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四、企业科研水平分析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河源富马硬质合金股份有限公司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苏州江钻新锐硬质合金有限公司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浙江天石粉末冶金有限公司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河北六隆硬质合金集团有限公司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2025-2031年硬质合金行业投资前景策略分析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2025-2031年硬质合金行业规划发展前景预测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一、硬质合金行业投资前景预测分析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二、硬质合金行业需求规模预测分析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三、硬质合金行业市场前景预测分析</w:t>
      </w:r>
      <w:r>
        <w:rPr>
          <w:rFonts w:hint="eastAsia"/>
        </w:rPr>
        <w:br/>
      </w:r>
      <w:r>
        <w:rPr>
          <w:rFonts w:hint="eastAsia"/>
        </w:rPr>
        <w:t>　　　　中国硬质合金生产情况</w:t>
      </w:r>
      <w:r>
        <w:rPr>
          <w:rFonts w:hint="eastAsia"/>
        </w:rPr>
        <w:br/>
      </w:r>
      <w:r>
        <w:rPr>
          <w:rFonts w:hint="eastAsia"/>
        </w:rPr>
        <w:t>　　第二节 2025-2031年硬质合金行业投资风险分析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2025-2031年硬质合金行业投资策略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2025-2031年硬质合金企业战略规划策略分析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2025-2031年硬质合金行业规划制定战略研究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2025-2031年硬质合金行业战略规划的制定原则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2020-2025年硬质合金行业略规划制定依据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中.智林　2025-2031年硬质合金行业规划分析工具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2020-2025年中国硬质合金企业数量增长趋势图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5563ac772451b" w:history="1">
        <w:r>
          <w:rPr>
            <w:rStyle w:val="Hyperlink"/>
          </w:rPr>
          <w:t>中国硬质合金行业现状调研与发展趋势预测报告（2025-2031年）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5563ac772451b" w:history="1">
        <w:r>
          <w:rPr>
            <w:rStyle w:val="Hyperlink"/>
          </w:rPr>
          <w:t>https://www.20087.com/9/31/YingZhiHeJinWeiLaiFaZhanQuShiYuC.html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bc0487b6346ec" w:history="1">
      <w:r>
        <w:rPr>
          <w:rStyle w:val="Hyperlink"/>
        </w:rPr>
        <w:t>中国硬质合金行业现状调研与发展趋势预测报告（2025-2031年）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ngZhiHeJinWeiLaiFaZhanQuShiYuC.html" TargetMode="External" Id="Rf5e5563ac77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ngZhiHeJinWeiLaiFaZhanQuShiYuC.html" TargetMode="External" Id="Ra02bc0487b6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2025-02-10T01:13:00Z</dcterms:created>
  <dcterms:modified xsi:type="dcterms:W3CDTF">2025-02-10T02:13:00Z</dcterms:modified>
  <dc:subject>中国硬质合金行业现状调研与发展趋势预测报告（2025-2031年）</dc:subject>
  <dc:title>中国硬质合金行业现状调研与发展趋势预测报告（2025-2031年）</dc:title>
  <cp:keywords>中国硬质合金行业现状调研与发展趋势预测报告（2025-2031年）</cp:keywords>
  <dc:description>中国硬质合金行业现状调研与发展趋势预测报告（2025-2031年）</dc:description>
</cp:coreProperties>
</file>