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5723268bb48b5" w:history="1">
              <w:r>
                <w:rPr>
                  <w:rStyle w:val="Hyperlink"/>
                </w:rPr>
                <w:t>2025年中国中密度纤维板行业发展调研与市场前景分析报告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5723268bb48b5" w:history="1">
              <w:r>
                <w:rPr>
                  <w:rStyle w:val="Hyperlink"/>
                </w:rPr>
                <w:t>2025年中国中密度纤维板行业发展调研与市场前景分析报告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5723268bb48b5" w:history="1">
                <w:r>
                  <w:rPr>
                    <w:rStyle w:val="Hyperlink"/>
                  </w:rPr>
                  <w:t>https://www.20087.com/M_NengYuanKuangChan/1A/ZhongMiDuXianWeiBanWeiLaiFaZhanQuShiYuCe.html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中密度纤维板（Medium Density Fiberboard, MDF）作为一种人造板材，广泛应用于家具制造、室内装修等领域。近年来，随着技术的进步和环保法规的加强，MDF不仅在强度和稳定性上有所提升，还在环保性能方面进行了优化。随着胶黏剂技术的发展，MDF能够达到较低的甲醛释放标准，符合环保要求。此外，随着设计软件的进步，MDF的加工更加灵活，能够满足不同设计需求。</w:t>
      </w:r>
      <w:r>
        <w:rPr>
          <w:rFonts w:hint="eastAsia"/>
        </w:rPr>
        <w:br/>
      </w:r>
      <w:r>
        <w:rPr>
          <w:rFonts w:hint="eastAsia"/>
        </w:rPr>
        <w:t>　　未来，中密度纤维板将朝着更加环保化、高性能化和多功能化的方向发展。一方面，随着生物基胶黏剂的应用，MDF将进一步降低甲醛等有害物质的释放，提高产品的环保性能。另一方面，通过集成新材料技术和表面处理技术，MDF将具备更好的防水、防火等性能，拓宽其应用领域。此外，随着循环经济理念的推广，MDF的生产将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5723268bb48b5" w:history="1">
        <w:r>
          <w:rPr>
            <w:rStyle w:val="Hyperlink"/>
          </w:rPr>
          <w:t>2025年中国中密度纤维板行业发展调研与市场前景分析报告</w:t>
        </w:r>
      </w:hyperlink>
      <w:r>
        <w:rPr>
          <w:rFonts w:hint="eastAsia"/>
        </w:rPr>
        <w:t>》依托权威机构及相关协会的数据资料，全面解析了中密度纤维板行业现状、市场需求及市场规模，系统梳理了中密度纤维板产业链结构、价格趋势及各细分市场动态。报告对中密度纤维板市场前景与发展趋势进行了科学预测，重点分析了品牌竞争格局、市场集中度及主要企业的经营表现。同时，通过SWOT分析揭示了中密度纤维板行业面临的机遇与风险，为中密度纤维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中密度纤维板简述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</w:t>
      </w:r>
      <w:r>
        <w:rPr>
          <w:rFonts w:hint="eastAsia"/>
        </w:rPr>
        <w:br/>
      </w:r>
      <w:r>
        <w:rPr>
          <w:rFonts w:hint="eastAsia"/>
        </w:rPr>
        <w:t>　　　　四、中密度纤维板的应用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纤维板行业总体分析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第三节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第四节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中密度纤维板行业发展概况</w:t>
      </w:r>
      <w:r>
        <w:rPr>
          <w:rFonts w:hint="eastAsia"/>
        </w:rPr>
        <w:br/>
      </w:r>
      <w:r>
        <w:rPr>
          <w:rFonts w:hint="eastAsia"/>
        </w:rPr>
        <w:t>　　第一节 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四、英国成功研发中纤板上激光复制木纹技术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第二节 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一、美国CARB认证对我国中纤板发展的影响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二、印度对中国生产的中密度纤维板征收反倾销税</w:t>
      </w:r>
      <w:r>
        <w:rPr>
          <w:rFonts w:hint="eastAsia"/>
        </w:rPr>
        <w:br/>
      </w:r>
      <w:r>
        <w:rPr>
          <w:rFonts w:hint="eastAsia"/>
        </w:rPr>
        <w:t>　　　　三、中国对中纤板增值税实施即征即返政策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四、《中密度纤维板》新国标施行</w:t>
      </w:r>
      <w:r>
        <w:rPr>
          <w:rFonts w:hint="eastAsia"/>
        </w:rPr>
        <w:br/>
      </w:r>
      <w:r>
        <w:rPr>
          <w:rFonts w:hint="eastAsia"/>
        </w:rPr>
        <w:t>　　　　五、《中密度纤维板》新国标修订的主要内容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第三节 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三、中密度纤维板产品质量大幅提高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四、我国中密度纤维板产业区域发展状况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五、我国中纤板进出口和国内需求分析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六、国内中密度纤维板市场行情趋于好转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第四节 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一、江苏连云港稻草制中纤板项目带动农民增收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二、浙江首个中纤板资源综合利用产品通过认定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三、四川省加快推进中密度纤维板项目建设</w:t>
      </w:r>
      <w:r>
        <w:rPr>
          <w:rFonts w:hint="eastAsia"/>
        </w:rPr>
        <w:br/>
      </w:r>
      <w:r>
        <w:rPr>
          <w:rFonts w:hint="eastAsia"/>
        </w:rPr>
        <w:t>　　　　四、广西成功开发桑杆制中密度纤维板新技术</w:t>
      </w:r>
      <w:r>
        <w:rPr>
          <w:rFonts w:hint="eastAsia"/>
        </w:rPr>
        <w:br/>
      </w:r>
      <w:r>
        <w:rPr>
          <w:rFonts w:hint="eastAsia"/>
        </w:rPr>
        <w:t>　　　　五、广东中密度纤维板行业发展综述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第五节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第六节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三、促进中密度纤维板行业发展的对策建议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中密度纤维板市场分析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一、国家产业政策扶持</w:t>
      </w:r>
      <w:r>
        <w:rPr>
          <w:rFonts w:hint="eastAsia"/>
        </w:rPr>
        <w:br/>
      </w:r>
      <w:r>
        <w:rPr>
          <w:rFonts w:hint="eastAsia"/>
        </w:rPr>
        <w:t>　　　　二、行业管理体制不断完善</w:t>
      </w:r>
      <w:r>
        <w:rPr>
          <w:rFonts w:hint="eastAsia"/>
        </w:rPr>
        <w:br/>
      </w:r>
      <w:r>
        <w:rPr>
          <w:rFonts w:hint="eastAsia"/>
        </w:rPr>
        <w:t>　　　　三、相关行业快速发展</w:t>
      </w:r>
      <w:r>
        <w:rPr>
          <w:rFonts w:hint="eastAsia"/>
        </w:rPr>
        <w:br/>
      </w:r>
      <w:r>
        <w:rPr>
          <w:rFonts w:hint="eastAsia"/>
        </w:rPr>
        <w:t>　　　　四、原材料替代</w:t>
      </w:r>
      <w:r>
        <w:rPr>
          <w:rFonts w:hint="eastAsia"/>
        </w:rPr>
        <w:br/>
      </w:r>
      <w:r>
        <w:rPr>
          <w:rFonts w:hint="eastAsia"/>
        </w:rPr>
        <w:t>　　　　五、产品升级和技术替代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一、原材料资源紧张</w:t>
      </w:r>
      <w:r>
        <w:rPr>
          <w:rFonts w:hint="eastAsia"/>
        </w:rPr>
        <w:br/>
      </w:r>
      <w:r>
        <w:rPr>
          <w:rFonts w:hint="eastAsia"/>
        </w:rPr>
        <w:t>　　　　二、技术装备水平较低</w:t>
      </w:r>
      <w:r>
        <w:rPr>
          <w:rFonts w:hint="eastAsia"/>
        </w:rPr>
        <w:br/>
      </w:r>
      <w:r>
        <w:rPr>
          <w:rFonts w:hint="eastAsia"/>
        </w:rPr>
        <w:t>　　　　三、产品品种结构失衡</w:t>
      </w:r>
      <w:r>
        <w:rPr>
          <w:rFonts w:hint="eastAsia"/>
        </w:rPr>
        <w:br/>
      </w:r>
      <w:r>
        <w:rPr>
          <w:rFonts w:hint="eastAsia"/>
        </w:rPr>
        <w:t>　　　　四、市场竞争亟待规范</w:t>
      </w:r>
      <w:r>
        <w:rPr>
          <w:rFonts w:hint="eastAsia"/>
        </w:rPr>
        <w:br/>
      </w:r>
      <w:r>
        <w:rPr>
          <w:rFonts w:hint="eastAsia"/>
        </w:rPr>
        <w:t>　　第三节 供求层面</w:t>
      </w:r>
      <w:r>
        <w:rPr>
          <w:rFonts w:hint="eastAsia"/>
        </w:rPr>
        <w:br/>
      </w:r>
      <w:r>
        <w:rPr>
          <w:rFonts w:hint="eastAsia"/>
        </w:rPr>
        <w:t>　　　　一、供给能力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三、供求简析</w:t>
      </w:r>
      <w:r>
        <w:rPr>
          <w:rFonts w:hint="eastAsia"/>
        </w:rPr>
        <w:br/>
      </w:r>
      <w:r>
        <w:rPr>
          <w:rFonts w:hint="eastAsia"/>
        </w:rPr>
        <w:t>　　第四节 竞争层面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第五节 产业链层面</w:t>
      </w:r>
      <w:r>
        <w:rPr>
          <w:rFonts w:hint="eastAsia"/>
        </w:rPr>
        <w:br/>
      </w:r>
      <w:r>
        <w:rPr>
          <w:rFonts w:hint="eastAsia"/>
        </w:rPr>
        <w:t>　　　　一、上游原材料市场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第一节 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一、多层热压机时代</w:t>
      </w:r>
      <w:r>
        <w:rPr>
          <w:rFonts w:hint="eastAsia"/>
        </w:rPr>
        <w:br/>
      </w:r>
      <w:r>
        <w:rPr>
          <w:rFonts w:hint="eastAsia"/>
        </w:rPr>
        <w:t>　　　　二、连续辊压机时代</w:t>
      </w:r>
      <w:r>
        <w:rPr>
          <w:rFonts w:hint="eastAsia"/>
        </w:rPr>
        <w:br/>
      </w:r>
      <w:r>
        <w:rPr>
          <w:rFonts w:hint="eastAsia"/>
        </w:rPr>
        <w:t>　　　　三、连续平压机时代</w:t>
      </w:r>
      <w:r>
        <w:rPr>
          <w:rFonts w:hint="eastAsia"/>
        </w:rPr>
        <w:br/>
      </w:r>
      <w:r>
        <w:rPr>
          <w:rFonts w:hint="eastAsia"/>
        </w:rPr>
        <w:t>　　　　四、连续平压机生产线的配套</w:t>
      </w:r>
      <w:r>
        <w:rPr>
          <w:rFonts w:hint="eastAsia"/>
        </w:rPr>
        <w:br/>
      </w:r>
      <w:r>
        <w:rPr>
          <w:rFonts w:hint="eastAsia"/>
        </w:rPr>
        <w:t>　　第二节 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二、国产中密度纤维板生产线设备发展特点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三、我国中密度纤维板生产线设备发展中存在的问题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四、推动中密度纤维板生产线设备发展的措施建议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第三节 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一、中国中纤板成套设备企业试错的成本很高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二、中国中纤板成套设备制造企业创新力量不足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三、中国人造板设备行业产学研创新协作缺乏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四、知识产权尊重和保护不足</w:t>
      </w:r>
      <w:r>
        <w:rPr>
          <w:rFonts w:hint="eastAsia"/>
        </w:rPr>
        <w:br/>
      </w:r>
      <w:r>
        <w:rPr>
          <w:rFonts w:hint="eastAsia"/>
        </w:rPr>
        <w:t>　　第四节 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一、从所有制角度分析</w:t>
      </w:r>
      <w:r>
        <w:rPr>
          <w:rFonts w:hint="eastAsia"/>
        </w:rPr>
        <w:br/>
      </w:r>
      <w:r>
        <w:rPr>
          <w:rFonts w:hint="eastAsia"/>
        </w:rPr>
        <w:t>　　　　二、从产品角度分析</w:t>
      </w:r>
      <w:r>
        <w:rPr>
          <w:rFonts w:hint="eastAsia"/>
        </w:rPr>
        <w:br/>
      </w:r>
      <w:r>
        <w:rPr>
          <w:rFonts w:hint="eastAsia"/>
        </w:rPr>
        <w:t>　　　　三、从主要制造商的产品结构角度分析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第五节 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一、国际中密度纤维板设备制造行业格局的最新演变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二、国际与国内中密度纤维板设备制造业格局的比较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三、中国中纤板设备制造行业发展格局预测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一、国际吉象人造林制品集团</w:t>
      </w:r>
      <w:r>
        <w:rPr>
          <w:rFonts w:hint="eastAsia"/>
        </w:rPr>
        <w:br/>
      </w:r>
      <w:r>
        <w:rPr>
          <w:rFonts w:hint="eastAsia"/>
        </w:rPr>
        <w:t>　　　　二、浙江绿源木业股份有限公司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三、福建福人木业有限公司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四、佛山市顺德顺龙木业集团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2025-2031年中密度纤维板行业投资分析及前景预测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二、我国中密度纤维板行业投资前景看好</w:t>
      </w:r>
      <w:r>
        <w:rPr>
          <w:rFonts w:hint="eastAsia"/>
        </w:rPr>
        <w:br/>
      </w:r>
      <w:r>
        <w:rPr>
          <w:rFonts w:hint="eastAsia"/>
        </w:rPr>
        <w:t>　　　　三、玉米秸秆制中密度纤维板的投资潜力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四、中密度纤维板项目的投资风险</w:t>
      </w:r>
      <w:r>
        <w:rPr>
          <w:rFonts w:hint="eastAsia"/>
        </w:rPr>
        <w:br/>
      </w:r>
      <w:r>
        <w:rPr>
          <w:rFonts w:hint="eastAsia"/>
        </w:rPr>
        <w:t>　　　　五、影响中密度纤维板生产企业厂址选择的因素</w:t>
      </w:r>
      <w:r>
        <w:rPr>
          <w:rFonts w:hint="eastAsia"/>
        </w:rPr>
        <w:br/>
      </w:r>
      <w:r>
        <w:rPr>
          <w:rFonts w:hint="eastAsia"/>
        </w:rPr>
        <w:t>　　第二节 中-智-林-2025-2031年中国中密度纤维板行业前景展望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三、中国中密度纤维板发展方向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四、我国中密度纤维板的应用前景</w:t>
      </w:r>
      <w:r>
        <w:rPr>
          <w:rFonts w:hint="eastAsia"/>
        </w:rPr>
        <w:br/>
      </w:r>
      <w:r>
        <w:rPr>
          <w:rFonts w:hint="eastAsia"/>
        </w:rPr>
        <w:t>　　　　五、2025-2031年中国中密度纤维板行业预测分析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2020-2025年广东威华股份有限公司现金流量分析表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5723268bb48b5" w:history="1">
        <w:r>
          <w:rPr>
            <w:rStyle w:val="Hyperlink"/>
          </w:rPr>
          <w:t>2025年中国中密度纤维板行业发展调研与市场前景分析报告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5723268bb48b5" w:history="1">
        <w:r>
          <w:rPr>
            <w:rStyle w:val="Hyperlink"/>
          </w:rPr>
          <w:t>https://www.20087.com/M_NengYuanKuangChan/1A/ZhongMiDuXianWeiBanWeiLaiFaZhanQuShiYuCe.html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1692f67846ba" w:history="1">
      <w:r>
        <w:rPr>
          <w:rStyle w:val="Hyperlink"/>
        </w:rPr>
        <w:t>2025年中国中密度纤维板行业发展调研与市场前景分析报告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ZhongMiDuXianWeiBanWeiLaiFaZhanQuShiYuCe.html" TargetMode="External" Id="R8655723268b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ZhongMiDuXianWeiBanWeiLaiFaZhanQuShiYuCe.html" TargetMode="External" Id="Rb3401692f67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2025-02-10T23:33:00Z</dcterms:created>
  <dcterms:modified xsi:type="dcterms:W3CDTF">2025-02-11T00:33:00Z</dcterms:modified>
  <dc:subject>2025年中国中密度纤维板行业发展调研与市场前景分析报告</dc:subject>
  <dc:title>2025年中国中密度纤维板行业发展调研与市场前景分析报告</dc:title>
  <cp:keywords>2025年中国中密度纤维板行业发展调研与市场前景分析报告</cp:keywords>
  <dc:description>2025年中国中密度纤维板行业发展调研与市场前景分析报告</dc:description>
</cp:coreProperties>
</file>