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274a8ad5b47d6" w:history="1">
              <w:r>
                <w:rPr>
                  <w:rStyle w:val="Hyperlink"/>
                </w:rPr>
                <w:t>2025-2031年中国电化学储能系统市场研究分析与发展前景报告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274a8ad5b47d6" w:history="1">
              <w:r>
                <w:rPr>
                  <w:rStyle w:val="Hyperlink"/>
                </w:rPr>
                <w:t>2025-2031年中国电化学储能系统市场研究分析与发展前景报告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274a8ad5b47d6" w:history="1">
                <w:r>
                  <w:rPr>
                    <w:rStyle w:val="Hyperlink"/>
                  </w:rPr>
                  <w:t>https://www.20087.com/0/72/DianHuaXueChuNengXiTongShiChangQianJingYuCe.html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系统（如锂电池、钠硫电池等）在可再生能源存储、电网稳定及电动交通工具等领域发挥着至关重要的作用。随着全球范围内对清洁能源的需求不断上升，电化学储能系统的性能提升和成本降低成为了研究热点。目前，锂离子电池因其高能量密度和较长的循环寿命而占据主导地位，但在资源稀缺性和安全性上存在挑战。因此，开发新材料和新架构以克服现有瓶颈成为了当前的研究重点。</w:t>
      </w:r>
      <w:r>
        <w:rPr>
          <w:rFonts w:hint="eastAsia"/>
        </w:rPr>
        <w:br/>
      </w:r>
      <w:r>
        <w:rPr>
          <w:rFonts w:hint="eastAsia"/>
        </w:rPr>
        <w:t>　　未来，电化学储能系统的发展将朝着更高效率、更低成本和更安全的方向迈进。首先，通过改进电池材料及其结构设计，可以进一步提高能量密度和循环稳定性，从而延长使用寿命。其次，研发新型储能技术（如固态电池）也是重要趋势，这类技术有望显著提升安全性并减少对稀有金属的依赖。此外，随着分布式能源系统的普及，储能系统的灵活性和响应速度将成为衡量其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274a8ad5b47d6" w:history="1">
        <w:r>
          <w:rPr>
            <w:rStyle w:val="Hyperlink"/>
          </w:rPr>
          <w:t>2025-2031年中国电化学储能系统市场研究分析与发展前景报告</w:t>
        </w:r>
      </w:hyperlink>
      <w:r>
        <w:rPr>
          <w:rFonts w:hint="eastAsia"/>
        </w:rPr>
        <w:t>》对电化学储能系统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化学储能系统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电化学储能系统产业概述</w:t>
      </w:r>
      <w:r>
        <w:rPr>
          <w:rFonts w:hint="eastAsia"/>
        </w:rPr>
        <w:br/>
      </w:r>
      <w:r>
        <w:rPr>
          <w:rFonts w:hint="eastAsia"/>
        </w:rPr>
        <w:t>　　第一节 电化学储能系统定义与分类</w:t>
      </w:r>
      <w:r>
        <w:rPr>
          <w:rFonts w:hint="eastAsia"/>
        </w:rPr>
        <w:br/>
      </w:r>
      <w:r>
        <w:rPr>
          <w:rFonts w:hint="eastAsia"/>
        </w:rPr>
        <w:t>　　第二节 电化学储能系统产业链结构及关键环节剖析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电化学储能系统商业模式与盈利模式解析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电化学储能系统经济指标与行业评估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全球电化学储能系统市场发展综述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2019-2024年全球电化学储能系统市场规模及增长趋势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主要国家与地区电化学储能系统市场对比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2025-2031年全球电化学储能系统行业发展趋势与前景预测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国际电化学储能系统市场发展趋势及对我国启示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二、对我国电化学储能系统市场的借鉴意义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中国电化学储能系统行业市场规模分析与预测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电化学储能系统市场的总体规模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一、2019-2024年电化学储能系统市场规模变化及趋势分析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二、2025年电化学储能系统行业市场规模特点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电化学储能系统市场规模的构成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一、电化学储能系统客户群体特征与偏好分析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二、不同类型电化学储能系统市场规模分布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三、各地区电化学储能系统市场规模差异与特点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电化学储能系统市场规模的预测与展望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一、未来几年电化学储能系统市场规模增长预测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2019-2024年中国电化学储能系统行业总体发展与财务状况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2019-2024年电化学储能系统行业规模情况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一、电化学储能系统行业企业数量规模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二、电化学储能系统行业从业人员规模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三、电化学储能系统行业市场敏感性分析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2019-2024年电化学储能系统行业财务能力分析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一、电化学储能系统行业盈利能力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二、电化学储能系统行业偿债能力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三、电化学储能系统行业营运能力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四、电化学储能系统行业发展能力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中国电化学储能系统行业细分市场调研与机会挖掘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电化学储能系统细分市场（一）市场调研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电化学储能系统细分市场（二）市场调研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中国电化学储能系统行业区域市场调研分析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2019-2024年中国电化学储能系统行业重点区域调研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一、重点地区（一）电化学储能系统市场规模与特点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二、重点地区（二）电化学储能系统市场规模及特点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三、重点地区（三）电化学储能系统市场规模及特点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四、重点地区（四）电化学储能系统市场规模及特点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不同区域电化学储能系统市场的对比与启示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二、电化学储能系统市场拓展策略与建议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中国电化学储能系统行业的营销渠道与客户分析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电化学储能系统行业渠道分析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二、各类渠道对电化学储能系统行业的影响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三、主要电化学储能系统企业渠道策略研究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电化学储能系统行业客户分析与定位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中国电化学储能系统行业竞争格局及策略选择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电化学储能系统行业总体市场竞争状况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一、电化学储能系统行业竞争结构分析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二、电化学储能系统企业竞争格局与集中度评估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三、电化学储能系统行业SWOT分析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电化学储能系统市场与销售策略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电化学储能系统品牌战略思考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中国电化学储能系统行业发展环境分析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二、电化学储能系统行业主管部门、监管体制及相关政策法规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3、电化学储能系统行业的主要法律、法规和政策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4、2025年电化学储能系统行业法律法规和政策对行业的影响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二、电化学储能系统消费者需求分析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一、电化学储能系统技术的应用与创新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二、电化学储能系统行业发展的技术趋势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2025-2031年电化学储能系统行业展趋势预测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2025-2031年电化学储能系统市场发展前景分析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一、电化学储能系统市场发展潜力</w:t>
      </w:r>
      <w:r>
        <w:rPr>
          <w:rFonts w:hint="eastAsia"/>
        </w:rPr>
        <w:br/>
      </w:r>
      <w:r>
        <w:rPr>
          <w:rFonts w:hint="eastAsia"/>
        </w:rPr>
        <w:t>　　　　二、电化学储能系统市场前景分析</w:t>
      </w:r>
      <w:r>
        <w:rPr>
          <w:rFonts w:hint="eastAsia"/>
        </w:rPr>
        <w:br/>
      </w:r>
      <w:r>
        <w:rPr>
          <w:rFonts w:hint="eastAsia"/>
        </w:rPr>
        <w:t>　　　　三、电化学储能系统细分行业发展前景分析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2025-2031年电化学储能系统发展趋势预测</w:t>
      </w:r>
      <w:r>
        <w:rPr>
          <w:rFonts w:hint="eastAsia"/>
        </w:rPr>
        <w:br/>
      </w:r>
      <w:r>
        <w:rPr>
          <w:rFonts w:hint="eastAsia"/>
        </w:rPr>
        <w:t>　　　　一、电化学储能系统发展趋势预测</w:t>
      </w:r>
      <w:r>
        <w:rPr>
          <w:rFonts w:hint="eastAsia"/>
        </w:rPr>
        <w:br/>
      </w:r>
      <w:r>
        <w:rPr>
          <w:rFonts w:hint="eastAsia"/>
        </w:rPr>
        <w:t>　　　　二、电化学储能系统市场规模预测</w:t>
      </w:r>
      <w:r>
        <w:rPr>
          <w:rFonts w:hint="eastAsia"/>
        </w:rPr>
        <w:br/>
      </w:r>
      <w:r>
        <w:rPr>
          <w:rFonts w:hint="eastAsia"/>
        </w:rPr>
        <w:t>　　　　三、电化学储能系统细分市场发展趋势预测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未来电化学储能系统行业挑战与机遇探讨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一、电化学储能系统行业挑战</w:t>
      </w:r>
      <w:r>
        <w:rPr>
          <w:rFonts w:hint="eastAsia"/>
        </w:rPr>
        <w:br/>
      </w:r>
      <w:r>
        <w:rPr>
          <w:rFonts w:hint="eastAsia"/>
        </w:rPr>
        <w:t>　　　　二、电化学储能系统行业机遇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电化学储能系统行业研究结论及建议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对电化学储能系统行业发展的建议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(中⋅智⋅林)对电化学储能系统企业和投资者的建议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电化学储能系统行业历程</w:t>
      </w:r>
      <w:r>
        <w:rPr>
          <w:rFonts w:hint="eastAsia"/>
        </w:rPr>
        <w:br/>
      </w:r>
      <w:r>
        <w:rPr>
          <w:rFonts w:hint="eastAsia"/>
        </w:rPr>
        <w:t>　　图表 电化学储能系统行业生命周期</w:t>
      </w:r>
      <w:r>
        <w:rPr>
          <w:rFonts w:hint="eastAsia"/>
        </w:rPr>
        <w:br/>
      </w:r>
      <w:r>
        <w:rPr>
          <w:rFonts w:hint="eastAsia"/>
        </w:rPr>
        <w:t>　　图表 电化学储能系统行业产业链分析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2019-2024年电化学储能系统行业市场容量统计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2019-2024年中国电化学储能系统行业经营效益分析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2025-2031年中国电化学储能系统行业发展趋势预测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274a8ad5b47d6" w:history="1">
        <w:r>
          <w:rPr>
            <w:rStyle w:val="Hyperlink"/>
          </w:rPr>
          <w:t>2025-2031年中国电化学储能系统市场研究分析与发展前景报告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274a8ad5b47d6" w:history="1">
        <w:r>
          <w:rPr>
            <w:rStyle w:val="Hyperlink"/>
          </w:rPr>
          <w:t>https://www.20087.com/0/72/DianHuaXueChuNengXiTongShiChangQianJingYuCe.html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67b9dce34546" w:history="1">
      <w:r>
        <w:rPr>
          <w:rStyle w:val="Hyperlink"/>
        </w:rPr>
        <w:t>2025-2031年中国电化学储能系统市场研究分析与发展前景报告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HuaXueChuNengXiTongShiChangQianJingYuCe.html" TargetMode="External" Id="R562274a8ad5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HuaXueChuNengXiTongShiChangQianJingYuCe.html" TargetMode="External" Id="R935367b9dce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2025-02-09T03:11:11Z</dcterms:created>
  <dcterms:modified xsi:type="dcterms:W3CDTF">2025-02-09T04:11:11Z</dcterms:modified>
  <dc:subject>2025-2031年中国电化学储能系统市场研究分析与发展前景报告</dc:subject>
  <dc:title>2025-2031年中国电化学储能系统市场研究分析与发展前景报告</dc:title>
  <cp:keywords>2025-2031年中国电化学储能系统市场研究分析与发展前景报告</cp:keywords>
  <dc:description>2025-2031年中国电化学储能系统市场研究分析与发展前景报告</dc:description>
</cp:coreProperties>
</file>