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1a515b2f34584" w:history="1">
              <w:r>
                <w:rPr>
                  <w:rStyle w:val="Hyperlink"/>
                </w:rPr>
                <w:t>2025-2031年中国电子级氧化铜行业深度调研与发展前景预测报告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1a515b2f34584" w:history="1">
              <w:r>
                <w:rPr>
                  <w:rStyle w:val="Hyperlink"/>
                </w:rPr>
                <w:t>2025-2031年中国电子级氧化铜行业深度调研与发展前景预测报告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1a515b2f34584" w:history="1">
                <w:r>
                  <w:rPr>
                    <w:rStyle w:val="Hyperlink"/>
                  </w:rPr>
                  <w:t>https://www.20087.com/0/52/DianZiJiYangHuaTongDeFaZhanQianJ.html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氧化铜是一种高性能材料，广泛应用于半导体、光电和新能源等领域。近年来，随着半导体行业的发展和技术的进步，电子级氧化铜的需求量持续增长。生产商正致力于提高产品的纯度和一致性，以满足电子元器件对材料质量的严格要求。同时，针对不同的应用领域，生产商也在不断开发新的产品类型。</w:t>
      </w:r>
      <w:r>
        <w:rPr>
          <w:rFonts w:hint="eastAsia"/>
        </w:rPr>
        <w:br/>
      </w:r>
      <w:r>
        <w:rPr>
          <w:rFonts w:hint="eastAsia"/>
        </w:rPr>
        <w:t>　　未来，电子级氧化铜市场的发展将受到以下几个方面的影响：一是随着半导体行业的发展，电子级氧化铜将更注重提高其纯度和性能稳定性；二是随着技术的进步，电子级氧化铜将更注重采用新型合成技术和提纯方法，提高产品的质量和生产效率；三是随着市场竞争的加剧，电子级氧化铜制造商将更注重提供定制化服务，以满足不同应用领域的需求；四是随着环保法规的趋严，电子级氧化铜生产将更注重采用环保材料和工艺，减少对环境的影响。</w:t>
      </w:r>
      <w:r>
        <w:rPr>
          <w:rFonts w:hint="eastAsia"/>
        </w:rPr>
        <w:br/>
      </w:r>
      <w:r>
        <w:rPr>
          <w:rFonts w:hint="eastAsia"/>
        </w:rPr>
        <w:t>　　《</w:t>
      </w:r>
      <w:hyperlink r:id="R7971a515b2f34584" w:history="1">
        <w:r>
          <w:rPr>
            <w:rStyle w:val="Hyperlink"/>
          </w:rPr>
          <w:t>2025-2031年中国电子级氧化铜行业深度调研与发展前景预测报告</w:t>
        </w:r>
      </w:hyperlink>
      <w:r>
        <w:rPr>
          <w:rFonts w:hint="eastAsia"/>
        </w:rPr>
        <w:t>》基于国家统计局、发改委、相关行业协会及科研单位的详实数据，系统分析了电子级氧化铜行业的发展环境、产业链结构、市场规模及重点企业表现，科学预测了电子级氧化铜市场前景及未来发展趋势，揭示了行业潜在需求与投资机会，同时通过SWOT分析评估了电子级氧化铜技术现状、发展方向及潜在风险。报告为战略投资者、企业决策层及银行信贷部门提供了全面的市场情报与科学的决策依据，助力把握电子级氧化铜行业动态，优化战略布局。</w:t>
      </w:r>
      <w:r>
        <w:rPr>
          <w:rFonts w:hint="eastAsia"/>
        </w:rPr>
        <w:br/>
      </w:r>
      <w:r>
        <w:rPr>
          <w:rFonts w:hint="eastAsia"/>
        </w:rPr>
        <w:t>　　第一章 电子级氧化铜产品概况</w:t>
      </w:r>
      <w:r>
        <w:rPr>
          <w:rFonts w:hint="eastAsia"/>
        </w:rPr>
        <w:br/>
      </w:r>
      <w:r>
        <w:rPr>
          <w:rFonts w:hint="eastAsia"/>
        </w:rPr>
        <w:t>　　（一）定义及功能分析</w:t>
      </w:r>
      <w:r>
        <w:rPr>
          <w:rFonts w:hint="eastAsia"/>
        </w:rPr>
        <w:br/>
      </w:r>
      <w:r>
        <w:rPr>
          <w:rFonts w:hint="eastAsia"/>
        </w:rPr>
        <w:t>　　（二）优点和特点分析</w:t>
      </w:r>
      <w:r>
        <w:rPr>
          <w:rFonts w:hint="eastAsia"/>
        </w:rPr>
        <w:br/>
      </w:r>
      <w:r>
        <w:rPr>
          <w:rFonts w:hint="eastAsia"/>
        </w:rPr>
        <w:t>　　（三）国内外产品结构特点的探讨</w:t>
      </w:r>
      <w:r>
        <w:rPr>
          <w:rFonts w:hint="eastAsia"/>
        </w:rPr>
        <w:br/>
      </w:r>
      <w:r>
        <w:rPr>
          <w:rFonts w:hint="eastAsia"/>
        </w:rPr>
        <w:t>　　第二章 电子级氧化铜宏观环境分析</w:t>
      </w:r>
      <w:r>
        <w:rPr>
          <w:rFonts w:hint="eastAsia"/>
        </w:rPr>
        <w:br/>
      </w:r>
      <w:r>
        <w:rPr>
          <w:rFonts w:hint="eastAsia"/>
        </w:rPr>
        <w:t>　　（一）pest环境分析</w:t>
      </w:r>
      <w:r>
        <w:rPr>
          <w:rFonts w:hint="eastAsia"/>
        </w:rPr>
        <w:br/>
      </w:r>
      <w:r>
        <w:rPr>
          <w:rFonts w:hint="eastAsia"/>
        </w:rPr>
        <w:t>　　（二）2025-2031年行业投资环境变化</w:t>
      </w:r>
      <w:r>
        <w:rPr>
          <w:rFonts w:hint="eastAsia"/>
        </w:rPr>
        <w:br/>
      </w:r>
      <w:r>
        <w:rPr>
          <w:rFonts w:hint="eastAsia"/>
        </w:rPr>
        <w:t>　　第三章 国内外产品市场分析</w:t>
      </w:r>
      <w:r>
        <w:rPr>
          <w:rFonts w:hint="eastAsia"/>
        </w:rPr>
        <w:br/>
      </w:r>
      <w:r>
        <w:rPr>
          <w:rFonts w:hint="eastAsia"/>
        </w:rPr>
        <w:t>　　（一）国际市场概况分析</w:t>
      </w:r>
      <w:r>
        <w:rPr>
          <w:rFonts w:hint="eastAsia"/>
        </w:rPr>
        <w:br/>
      </w:r>
      <w:r>
        <w:rPr>
          <w:rFonts w:hint="eastAsia"/>
        </w:rPr>
        <w:t>　　1、国际市场环境分析</w:t>
      </w:r>
      <w:r>
        <w:rPr>
          <w:rFonts w:hint="eastAsia"/>
        </w:rPr>
        <w:br/>
      </w:r>
      <w:r>
        <w:rPr>
          <w:rFonts w:hint="eastAsia"/>
        </w:rPr>
        <w:t>　　2、国际产品市场状况</w:t>
      </w:r>
      <w:r>
        <w:rPr>
          <w:rFonts w:hint="eastAsia"/>
        </w:rPr>
        <w:br/>
      </w:r>
      <w:r>
        <w:rPr>
          <w:rFonts w:hint="eastAsia"/>
        </w:rPr>
        <w:t>　　（二）国内市场概况分析</w:t>
      </w:r>
      <w:r>
        <w:rPr>
          <w:rFonts w:hint="eastAsia"/>
        </w:rPr>
        <w:br/>
      </w:r>
      <w:r>
        <w:rPr>
          <w:rFonts w:hint="eastAsia"/>
        </w:rPr>
        <w:t>　　1、国内电子级氧化铜市场概述</w:t>
      </w:r>
      <w:r>
        <w:rPr>
          <w:rFonts w:hint="eastAsia"/>
        </w:rPr>
        <w:br/>
      </w:r>
      <w:r>
        <w:rPr>
          <w:rFonts w:hint="eastAsia"/>
        </w:rPr>
        <w:t>　　2、国内电子级氧化铜发展特点</w:t>
      </w:r>
      <w:r>
        <w:rPr>
          <w:rFonts w:hint="eastAsia"/>
        </w:rPr>
        <w:br/>
      </w:r>
      <w:r>
        <w:rPr>
          <w:rFonts w:hint="eastAsia"/>
        </w:rPr>
        <w:t>　　3、电子级氧化铜行业周期分析</w:t>
      </w:r>
      <w:r>
        <w:rPr>
          <w:rFonts w:hint="eastAsia"/>
        </w:rPr>
        <w:br/>
      </w:r>
      <w:r>
        <w:rPr>
          <w:rFonts w:hint="eastAsia"/>
        </w:rPr>
        <w:t>　　（三）国内电子级氧化铜市场预测分析</w:t>
      </w:r>
      <w:r>
        <w:rPr>
          <w:rFonts w:hint="eastAsia"/>
        </w:rPr>
        <w:br/>
      </w:r>
      <w:r>
        <w:rPr>
          <w:rFonts w:hint="eastAsia"/>
        </w:rPr>
        <w:t>　　第四章 电子级氧化铜供求缺口分析</w:t>
      </w:r>
      <w:r>
        <w:rPr>
          <w:rFonts w:hint="eastAsia"/>
        </w:rPr>
        <w:br/>
      </w:r>
      <w:r>
        <w:rPr>
          <w:rFonts w:hint="eastAsia"/>
        </w:rPr>
        <w:t>　　（一）需求现状</w:t>
      </w:r>
      <w:r>
        <w:rPr>
          <w:rFonts w:hint="eastAsia"/>
        </w:rPr>
        <w:br/>
      </w:r>
      <w:r>
        <w:rPr>
          <w:rFonts w:hint="eastAsia"/>
        </w:rPr>
        <w:t>　　1、需求变化情况</w:t>
      </w:r>
      <w:r>
        <w:rPr>
          <w:rFonts w:hint="eastAsia"/>
        </w:rPr>
        <w:br/>
      </w:r>
      <w:r>
        <w:rPr>
          <w:rFonts w:hint="eastAsia"/>
        </w:rPr>
        <w:t>　　2、需求因素剖析</w:t>
      </w:r>
      <w:r>
        <w:rPr>
          <w:rFonts w:hint="eastAsia"/>
        </w:rPr>
        <w:br/>
      </w:r>
      <w:r>
        <w:rPr>
          <w:rFonts w:hint="eastAsia"/>
        </w:rPr>
        <w:t>　　（二）供给现状</w:t>
      </w:r>
      <w:r>
        <w:rPr>
          <w:rFonts w:hint="eastAsia"/>
        </w:rPr>
        <w:br/>
      </w:r>
      <w:r>
        <w:rPr>
          <w:rFonts w:hint="eastAsia"/>
        </w:rPr>
        <w:t>　　1、原材料供应情况</w:t>
      </w:r>
      <w:r>
        <w:rPr>
          <w:rFonts w:hint="eastAsia"/>
        </w:rPr>
        <w:br/>
      </w:r>
      <w:r>
        <w:rPr>
          <w:rFonts w:hint="eastAsia"/>
        </w:rPr>
        <w:t>　　2、供给量分析</w:t>
      </w:r>
      <w:r>
        <w:rPr>
          <w:rFonts w:hint="eastAsia"/>
        </w:rPr>
        <w:br/>
      </w:r>
      <w:r>
        <w:rPr>
          <w:rFonts w:hint="eastAsia"/>
        </w:rPr>
        <w:t>　　（三）供求缺口</w:t>
      </w:r>
      <w:r>
        <w:rPr>
          <w:rFonts w:hint="eastAsia"/>
        </w:rPr>
        <w:br/>
      </w:r>
      <w:r>
        <w:rPr>
          <w:rFonts w:hint="eastAsia"/>
        </w:rPr>
        <w:t>　　1、供求均衡分析</w:t>
      </w:r>
      <w:r>
        <w:rPr>
          <w:rFonts w:hint="eastAsia"/>
        </w:rPr>
        <w:br/>
      </w:r>
      <w:r>
        <w:rPr>
          <w:rFonts w:hint="eastAsia"/>
        </w:rPr>
        <w:t>　　2、未来需求缺口估算</w:t>
      </w:r>
      <w:r>
        <w:rPr>
          <w:rFonts w:hint="eastAsia"/>
        </w:rPr>
        <w:br/>
      </w:r>
      <w:r>
        <w:rPr>
          <w:rFonts w:hint="eastAsia"/>
        </w:rPr>
        <w:t>　　第五章 电子级氧化铜投资现状分析</w:t>
      </w:r>
      <w:r>
        <w:rPr>
          <w:rFonts w:hint="eastAsia"/>
        </w:rPr>
        <w:br/>
      </w:r>
      <w:r>
        <w:rPr>
          <w:rFonts w:hint="eastAsia"/>
        </w:rPr>
        <w:t>　　（一）行业投资规模现状</w:t>
      </w:r>
      <w:r>
        <w:rPr>
          <w:rFonts w:hint="eastAsia"/>
        </w:rPr>
        <w:br/>
      </w:r>
      <w:r>
        <w:rPr>
          <w:rFonts w:hint="eastAsia"/>
        </w:rPr>
        <w:t>　　（二）重点地区（省市）投资现状</w:t>
      </w:r>
      <w:r>
        <w:rPr>
          <w:rFonts w:hint="eastAsia"/>
        </w:rPr>
        <w:br/>
      </w:r>
      <w:r>
        <w:rPr>
          <w:rFonts w:hint="eastAsia"/>
        </w:rPr>
        <w:t>　　（三）重点产品投资现状</w:t>
      </w:r>
      <w:r>
        <w:rPr>
          <w:rFonts w:hint="eastAsia"/>
        </w:rPr>
        <w:br/>
      </w:r>
      <w:r>
        <w:rPr>
          <w:rFonts w:hint="eastAsia"/>
        </w:rPr>
        <w:t>　　第六章 电子级氧化铜竞争态势研究</w:t>
      </w:r>
      <w:r>
        <w:rPr>
          <w:rFonts w:hint="eastAsia"/>
        </w:rPr>
        <w:br/>
      </w:r>
      <w:r>
        <w:rPr>
          <w:rFonts w:hint="eastAsia"/>
        </w:rPr>
        <w:t>　　（一）市场集中度分析</w:t>
      </w:r>
      <w:r>
        <w:rPr>
          <w:rFonts w:hint="eastAsia"/>
        </w:rPr>
        <w:br/>
      </w:r>
      <w:r>
        <w:rPr>
          <w:rFonts w:hint="eastAsia"/>
        </w:rPr>
        <w:t>　　（二）波特五力竞争模型分析</w:t>
      </w:r>
      <w:r>
        <w:rPr>
          <w:rFonts w:hint="eastAsia"/>
        </w:rPr>
        <w:br/>
      </w:r>
      <w:r>
        <w:rPr>
          <w:rFonts w:hint="eastAsia"/>
        </w:rPr>
        <w:t>　　第七章 中国电子级氧化铜行业重点企业竞争力分析</w:t>
      </w:r>
      <w:r>
        <w:rPr>
          <w:rFonts w:hint="eastAsia"/>
        </w:rPr>
        <w:br/>
      </w:r>
      <w:r>
        <w:rPr>
          <w:rFonts w:hint="eastAsia"/>
        </w:rPr>
        <w:t>　　（一）泰兴冶炼厂有限公司</w:t>
      </w:r>
      <w:r>
        <w:rPr>
          <w:rFonts w:hint="eastAsia"/>
        </w:rPr>
        <w:br/>
      </w:r>
      <w:r>
        <w:rPr>
          <w:rFonts w:hint="eastAsia"/>
        </w:rPr>
        <w:t>　　1、公司基本情况</w:t>
      </w:r>
      <w:r>
        <w:rPr>
          <w:rFonts w:hint="eastAsia"/>
        </w:rPr>
        <w:br/>
      </w:r>
      <w:r>
        <w:rPr>
          <w:rFonts w:hint="eastAsia"/>
        </w:rPr>
        <w:t>　　2、公司主要财务指标分析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（二）合兴旺股份有限公司</w:t>
      </w:r>
      <w:r>
        <w:rPr>
          <w:rFonts w:hint="eastAsia"/>
        </w:rPr>
        <w:br/>
      </w:r>
      <w:r>
        <w:rPr>
          <w:rFonts w:hint="eastAsia"/>
        </w:rPr>
        <w:t>　　1、公司基本情况</w:t>
      </w:r>
      <w:r>
        <w:rPr>
          <w:rFonts w:hint="eastAsia"/>
        </w:rPr>
        <w:br/>
      </w:r>
      <w:r>
        <w:rPr>
          <w:rFonts w:hint="eastAsia"/>
        </w:rPr>
        <w:t>　　2、公司主要财务指标分析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（三）广州陆昌化工有限公司</w:t>
      </w:r>
      <w:r>
        <w:rPr>
          <w:rFonts w:hint="eastAsia"/>
        </w:rPr>
        <w:br/>
      </w:r>
      <w:r>
        <w:rPr>
          <w:rFonts w:hint="eastAsia"/>
        </w:rPr>
        <w:t>　　1、公司基本情况</w:t>
      </w:r>
      <w:r>
        <w:rPr>
          <w:rFonts w:hint="eastAsia"/>
        </w:rPr>
        <w:br/>
      </w:r>
      <w:r>
        <w:rPr>
          <w:rFonts w:hint="eastAsia"/>
        </w:rPr>
        <w:t>　　2、公司主要财务指标分析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（四）东琳兴业股份有限公司</w:t>
      </w:r>
      <w:r>
        <w:rPr>
          <w:rFonts w:hint="eastAsia"/>
        </w:rPr>
        <w:br/>
      </w:r>
      <w:r>
        <w:rPr>
          <w:rFonts w:hint="eastAsia"/>
        </w:rPr>
        <w:t>　　1、公司基本情况</w:t>
      </w:r>
      <w:r>
        <w:rPr>
          <w:rFonts w:hint="eastAsia"/>
        </w:rPr>
        <w:br/>
      </w:r>
      <w:r>
        <w:rPr>
          <w:rFonts w:hint="eastAsia"/>
        </w:rPr>
        <w:t>　　2、公司主要财务指标分析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（五）东又悦企业股份有限公司</w:t>
      </w:r>
      <w:r>
        <w:rPr>
          <w:rFonts w:hint="eastAsia"/>
        </w:rPr>
        <w:br/>
      </w:r>
      <w:r>
        <w:rPr>
          <w:rFonts w:hint="eastAsia"/>
        </w:rPr>
        <w:t>　　1、公司基本情况</w:t>
      </w:r>
      <w:r>
        <w:rPr>
          <w:rFonts w:hint="eastAsia"/>
        </w:rPr>
        <w:br/>
      </w:r>
      <w:r>
        <w:rPr>
          <w:rFonts w:hint="eastAsia"/>
        </w:rPr>
        <w:t>　　2、公司主要财务指标分析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（六）美国CHEMET</w:t>
      </w:r>
      <w:r>
        <w:rPr>
          <w:rFonts w:hint="eastAsia"/>
        </w:rPr>
        <w:br/>
      </w:r>
      <w:r>
        <w:rPr>
          <w:rFonts w:hint="eastAsia"/>
        </w:rPr>
        <w:t>　　1、公司基本情况</w:t>
      </w:r>
      <w:r>
        <w:rPr>
          <w:rFonts w:hint="eastAsia"/>
        </w:rPr>
        <w:br/>
      </w:r>
      <w:r>
        <w:rPr>
          <w:rFonts w:hint="eastAsia"/>
        </w:rPr>
        <w:t>　　2、公司主要财务指标分析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第八章 投资企业投资价值分析</w:t>
      </w:r>
      <w:r>
        <w:rPr>
          <w:rFonts w:hint="eastAsia"/>
        </w:rPr>
        <w:br/>
      </w:r>
      <w:r>
        <w:rPr>
          <w:rFonts w:hint="eastAsia"/>
        </w:rPr>
        <w:t>　　（一）SWOT分析</w:t>
      </w:r>
      <w:r>
        <w:rPr>
          <w:rFonts w:hint="eastAsia"/>
        </w:rPr>
        <w:br/>
      </w:r>
      <w:r>
        <w:rPr>
          <w:rFonts w:hint="eastAsia"/>
        </w:rPr>
        <w:t>　　（二）投资机会与风险总结</w:t>
      </w:r>
      <w:r>
        <w:rPr>
          <w:rFonts w:hint="eastAsia"/>
        </w:rPr>
        <w:br/>
      </w:r>
      <w:r>
        <w:rPr>
          <w:rFonts w:hint="eastAsia"/>
        </w:rPr>
        <w:t>　　（三）投资必要性与意义</w:t>
      </w:r>
      <w:r>
        <w:rPr>
          <w:rFonts w:hint="eastAsia"/>
        </w:rPr>
        <w:br/>
      </w:r>
      <w:r>
        <w:rPr>
          <w:rFonts w:hint="eastAsia"/>
        </w:rPr>
        <w:t>　　第九章 投资建设方案及工艺</w:t>
      </w:r>
      <w:r>
        <w:rPr>
          <w:rFonts w:hint="eastAsia"/>
        </w:rPr>
        <w:br/>
      </w:r>
      <w:r>
        <w:rPr>
          <w:rFonts w:hint="eastAsia"/>
        </w:rPr>
        <w:t>　　（一）投资方案及优劣对比</w:t>
      </w:r>
      <w:r>
        <w:rPr>
          <w:rFonts w:hint="eastAsia"/>
        </w:rPr>
        <w:br/>
      </w:r>
      <w:r>
        <w:rPr>
          <w:rFonts w:hint="eastAsia"/>
        </w:rPr>
        <w:t>　　（二）投资建设工艺</w:t>
      </w:r>
      <w:r>
        <w:rPr>
          <w:rFonts w:hint="eastAsia"/>
        </w:rPr>
        <w:br/>
      </w:r>
      <w:r>
        <w:rPr>
          <w:rFonts w:hint="eastAsia"/>
        </w:rPr>
        <w:t>　　（三）投资建设建议</w:t>
      </w:r>
      <w:r>
        <w:rPr>
          <w:rFonts w:hint="eastAsia"/>
        </w:rPr>
        <w:br/>
      </w:r>
      <w:r>
        <w:rPr>
          <w:rFonts w:hint="eastAsia"/>
        </w:rPr>
        <w:t>　　第十章 中⋅智⋅林⋅－投资收益测算及投资建议</w:t>
      </w:r>
      <w:r>
        <w:rPr>
          <w:rFonts w:hint="eastAsia"/>
        </w:rPr>
        <w:br/>
      </w:r>
      <w:r>
        <w:rPr>
          <w:rFonts w:hint="eastAsia"/>
        </w:rPr>
        <w:t>　　（一）成本费用测算</w:t>
      </w:r>
      <w:r>
        <w:rPr>
          <w:rFonts w:hint="eastAsia"/>
        </w:rPr>
        <w:br/>
      </w:r>
      <w:r>
        <w:rPr>
          <w:rFonts w:hint="eastAsia"/>
        </w:rPr>
        <w:t>　　（二）收入测算</w:t>
      </w:r>
      <w:r>
        <w:rPr>
          <w:rFonts w:hint="eastAsia"/>
        </w:rPr>
        <w:br/>
      </w:r>
      <w:r>
        <w:rPr>
          <w:rFonts w:hint="eastAsia"/>
        </w:rPr>
        <w:t>　　（三）经济效益评估</w:t>
      </w:r>
      <w:r>
        <w:rPr>
          <w:rFonts w:hint="eastAsia"/>
        </w:rPr>
        <w:br/>
      </w:r>
      <w:r>
        <w:rPr>
          <w:rFonts w:hint="eastAsia"/>
        </w:rPr>
        <w:t>　　（四）社会效益</w:t>
      </w:r>
      <w:r>
        <w:rPr>
          <w:rFonts w:hint="eastAsia"/>
        </w:rPr>
        <w:br/>
      </w:r>
      <w:r>
        <w:rPr>
          <w:rFonts w:hint="eastAsia"/>
        </w:rPr>
        <w:t>　　（五）建议</w:t>
      </w:r>
      <w:r>
        <w:rPr>
          <w:rFonts w:hint="eastAsia"/>
        </w:rPr>
        <w:br/>
      </w:r>
      <w:r>
        <w:rPr>
          <w:rFonts w:hint="eastAsia"/>
        </w:rPr>
        <w:t>　　图表目录</w:t>
      </w:r>
      <w:r>
        <w:rPr>
          <w:rFonts w:hint="eastAsia"/>
        </w:rPr>
        <w:br/>
      </w:r>
      <w:r>
        <w:rPr>
          <w:rFonts w:hint="eastAsia"/>
        </w:rPr>
        <w:t>　　图表 1电子级氧化铜参数标准</w:t>
      </w:r>
      <w:r>
        <w:rPr>
          <w:rFonts w:hint="eastAsia"/>
        </w:rPr>
        <w:br/>
      </w:r>
      <w:r>
        <w:rPr>
          <w:rFonts w:hint="eastAsia"/>
        </w:rPr>
        <w:t>　　图表 2PEST分析模型</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82018年居民消费价格主要数据</w:t>
      </w:r>
      <w:r>
        <w:rPr>
          <w:rFonts w:hint="eastAsia"/>
        </w:rPr>
        <w:br/>
      </w:r>
      <w:r>
        <w:rPr>
          <w:rFonts w:hint="eastAsia"/>
        </w:rPr>
        <w:t>　　图表 9 2020-2025年居民消费价格指数（上年同月=100）</w:t>
      </w:r>
      <w:r>
        <w:rPr>
          <w:rFonts w:hint="eastAsia"/>
        </w:rPr>
        <w:br/>
      </w:r>
      <w:r>
        <w:rPr>
          <w:rFonts w:hint="eastAsia"/>
        </w:rPr>
        <w:t>　　图表 11 2020-2025年货币供应量月度同比增长率（%）</w:t>
      </w:r>
      <w:r>
        <w:rPr>
          <w:rFonts w:hint="eastAsia"/>
        </w:rPr>
        <w:br/>
      </w:r>
      <w:r>
        <w:rPr>
          <w:rFonts w:hint="eastAsia"/>
        </w:rPr>
        <w:t>　　图表 12电子级氧化铜</w:t>
      </w:r>
      <w:r>
        <w:rPr>
          <w:rFonts w:hint="eastAsia"/>
        </w:rPr>
        <w:br/>
      </w:r>
      <w:r>
        <w:rPr>
          <w:rFonts w:hint="eastAsia"/>
        </w:rPr>
        <w:t>　　图表 13电子级氧化铜生产企业定价目标选择</w:t>
      </w:r>
      <w:r>
        <w:rPr>
          <w:rFonts w:hint="eastAsia"/>
        </w:rPr>
        <w:br/>
      </w:r>
      <w:r>
        <w:rPr>
          <w:rFonts w:hint="eastAsia"/>
        </w:rPr>
        <w:t>　　图表 14电子级氧化铜企业对付竞争者降价的程序</w:t>
      </w:r>
      <w:r>
        <w:rPr>
          <w:rFonts w:hint="eastAsia"/>
        </w:rPr>
        <w:br/>
      </w:r>
      <w:r>
        <w:rPr>
          <w:rFonts w:hint="eastAsia"/>
        </w:rPr>
        <w:t>　　图表 15我国电子级氧化铜行业所处生命周期示意图</w:t>
      </w:r>
      <w:r>
        <w:rPr>
          <w:rFonts w:hint="eastAsia"/>
        </w:rPr>
        <w:br/>
      </w:r>
      <w:r>
        <w:rPr>
          <w:rFonts w:hint="eastAsia"/>
        </w:rPr>
        <w:t>　　图表 16行业生命周期、战略及其特征</w:t>
      </w:r>
      <w:r>
        <w:rPr>
          <w:rFonts w:hint="eastAsia"/>
        </w:rPr>
        <w:br/>
      </w:r>
      <w:r>
        <w:rPr>
          <w:rFonts w:hint="eastAsia"/>
        </w:rPr>
        <w:t>　　图表 17电子级氧化铜需求应用范围</w:t>
      </w:r>
      <w:r>
        <w:rPr>
          <w:rFonts w:hint="eastAsia"/>
        </w:rPr>
        <w:br/>
      </w:r>
      <w:r>
        <w:rPr>
          <w:rFonts w:hint="eastAsia"/>
        </w:rPr>
        <w:t>　　图表 18 2020-2025年我国电子级氧化铜行业销售收入及增长情况</w:t>
      </w:r>
      <w:r>
        <w:rPr>
          <w:rFonts w:hint="eastAsia"/>
        </w:rPr>
        <w:br/>
      </w:r>
      <w:r>
        <w:rPr>
          <w:rFonts w:hint="eastAsia"/>
        </w:rPr>
        <w:t>　　图表 19 2020-2025年我国电子级氧化铜行业销售收入及增长对比</w:t>
      </w:r>
      <w:r>
        <w:rPr>
          <w:rFonts w:hint="eastAsia"/>
        </w:rPr>
        <w:br/>
      </w:r>
      <w:r>
        <w:rPr>
          <w:rFonts w:hint="eastAsia"/>
        </w:rPr>
        <w:t>　　图表 20氧化铜矿的矿浆流程图</w:t>
      </w:r>
      <w:r>
        <w:rPr>
          <w:rFonts w:hint="eastAsia"/>
        </w:rPr>
        <w:br/>
      </w:r>
      <w:r>
        <w:rPr>
          <w:rFonts w:hint="eastAsia"/>
        </w:rPr>
        <w:t>　　图表 21 2020-2025年我国电子级氧化铜行业工业总产值及增长情况</w:t>
      </w:r>
      <w:r>
        <w:rPr>
          <w:rFonts w:hint="eastAsia"/>
        </w:rPr>
        <w:br/>
      </w:r>
      <w:r>
        <w:rPr>
          <w:rFonts w:hint="eastAsia"/>
        </w:rPr>
        <w:t>　　图表 22 2020-2025年我国电子级氧化铜行业工业总产值及增长对比</w:t>
      </w:r>
      <w:r>
        <w:rPr>
          <w:rFonts w:hint="eastAsia"/>
        </w:rPr>
        <w:br/>
      </w:r>
      <w:r>
        <w:rPr>
          <w:rFonts w:hint="eastAsia"/>
        </w:rPr>
        <w:t>　　图表 23 2020-2025年我国电子级氧化铜行业资产合计及增长情况</w:t>
      </w:r>
      <w:r>
        <w:rPr>
          <w:rFonts w:hint="eastAsia"/>
        </w:rPr>
        <w:br/>
      </w:r>
      <w:r>
        <w:rPr>
          <w:rFonts w:hint="eastAsia"/>
        </w:rPr>
        <w:t>　　图表 24 2020-2025年我国电子级氧化铜行业资产合计及增长对比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1a515b2f34584" w:history="1">
        <w:r>
          <w:rPr>
            <w:rStyle w:val="Hyperlink"/>
          </w:rPr>
          <w:t>2025-2031年中国电子级氧化铜行业深度调研与发展前景预测报告</w:t>
        </w:r>
      </w:hyperlink>
      <w:r>
        <w:rPr>
          <w:color w:val="C00000"/>
        </w:rPr>
        <w:t>》，报告编号：</w:t>
      </w:r>
      <w:r>
        <w:rPr>
          <w:rFonts w:hint="eastAsia"/>
          <w:color w:val="C00000"/>
        </w:rPr>
        <w:t>2525520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1a515b2f34584" w:history="1">
        <w:r>
          <w:rPr>
            <w:rStyle w:val="Hyperlink"/>
          </w:rPr>
          <w:t>https://www.20087.com/0/52/DianZiJiYangHuaTongDeFaZhanQianJ.html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热点：氢还原氧化铜的现象、电子级氧化铜国家标准、氢气还原氧化铜电子转移、电子级氧化铜环评影响报告、铜与氧化铜反应双线桥、电子级氧化铜工艺、无氧铜 单晶铜、氧化铜电子结构、熔融氧化铜导电吗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87eeeeaf04e16" w:history="1">
      <w:r>
        <w:rPr>
          <w:rStyle w:val="Hyperlink"/>
        </w:rPr>
        <w:t>2025-2031年中国电子级氧化铜行业深度调研与发展前景预测报告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ianZiJiYangHuaTongDeFaZhanQianJ.html" TargetMode="External" Id="R7971a515b2f34584" /></Relationships>
</file>

<file path=word/_rels/header2.xml.rels>&#65279;<?xml version="1.0" encoding="utf-8"?><Relationships xmlns="http://schemas.openxmlformats.org/package/2006/relationships"><Relationship Type="http://schemas.openxmlformats.org/officeDocument/2006/relationships/hyperlink" Target="https://www.20087.com/0/52/DianZiJiYangHuaTongDeFaZhanQianJ.html" TargetMode="External" Id="Rb9187eeeeaf0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2025-01-24T00:25:00Z</dcterms:created>
  <dcterms:modified xsi:type="dcterms:W3CDTF">2025-01-24T01:25:00Z</dcterms:modified>
  <dc:subject>2025-2031年中国电子级氧化铜行业深度调研与发展前景预测报告</dc:subject>
  <dc:title>2025-2031年中国电子级氧化铜行业深度调研与发展前景预测报告</dc:title>
  <cp:keywords>2025-2031年中国电子级氧化铜行业深度调研与发展前景预测报告</cp:keywords>
  <dc:description>2025-2031年中国电子级氧化铜行业深度调研与发展前景预测报告</dc:description>
</cp:coreProperties>
</file>