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c0b00cd8042ab" w:history="1">
              <w:r>
                <w:rPr>
                  <w:rStyle w:val="Hyperlink"/>
                </w:rPr>
                <w:t>2025-2031年中国钛金属市场现状深度调研与发展前景预测报告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c0b00cd8042ab" w:history="1">
              <w:r>
                <w:rPr>
                  <w:rStyle w:val="Hyperlink"/>
                </w:rPr>
                <w:t>2025-2031年中国钛金属市场现状深度调研与发展前景预测报告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c0b00cd8042ab" w:history="1">
                <w:r>
                  <w:rPr>
                    <w:rStyle w:val="Hyperlink"/>
                  </w:rPr>
                  <w:t>https://www.20087.com/1/02/TaiJinShuHangYeFaZhanQianJing.html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属以其轻质、高强度和优异的耐腐蚀性，成为航空航天、医疗器械和高端消费品领域的理想材料。近年来，通过粉末冶金和3D打印技术，钛合金的成型效率和成本得到有效控制，扩大了其在更多行业中的应用范围。</w:t>
      </w:r>
      <w:r>
        <w:rPr>
          <w:rFonts w:hint="eastAsia"/>
        </w:rPr>
        <w:br/>
      </w:r>
      <w:r>
        <w:rPr>
          <w:rFonts w:hint="eastAsia"/>
        </w:rPr>
        <w:t>　　未来的钛金属研发将更加侧重于性能优化和成本降低。新型合金成分的设计，结合先进的热处理工艺，将使钛金属获得更出色的力学性能和加工性能。同时，回收利用和循环经济模式的探索，将减少原生钛的开采，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c0b00cd8042ab" w:history="1">
        <w:r>
          <w:rPr>
            <w:rStyle w:val="Hyperlink"/>
          </w:rPr>
          <w:t>2025-2031年中国钛金属市场现状深度调研与发展前景预测报告</w:t>
        </w:r>
      </w:hyperlink>
      <w:r>
        <w:rPr>
          <w:rFonts w:hint="eastAsia"/>
        </w:rPr>
        <w:t>》通过严谨的分析、翔实的数据及直观的图表，系统解析了钛金属行业的市场规模、需求变化、价格波动及产业链结构。报告全面评估了当前钛金属市场现状，科学预测了未来市场前景与发展趋势，重点剖析了钛金属细分市场的机遇与挑战。同时，报告对钛金属重点企业的竞争地位及市场集中度进行了评估，为钛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2025年钛金属行业重点企业基本经营状况</w:t>
      </w:r>
      <w:r>
        <w:rPr>
          <w:rFonts w:hint="eastAsia"/>
        </w:rPr>
        <w:br/>
      </w:r>
      <w:r>
        <w:rPr>
          <w:rFonts w:hint="eastAsia"/>
        </w:rPr>
        <w:t>　　1.1 生产增长情况</w:t>
      </w:r>
      <w:r>
        <w:rPr>
          <w:rFonts w:hint="eastAsia"/>
        </w:rPr>
        <w:br/>
      </w:r>
      <w:r>
        <w:rPr>
          <w:rFonts w:hint="eastAsia"/>
        </w:rPr>
        <w:t>　　1.2 销售增长情况</w:t>
      </w:r>
      <w:r>
        <w:rPr>
          <w:rFonts w:hint="eastAsia"/>
        </w:rPr>
        <w:br/>
      </w:r>
      <w:r>
        <w:rPr>
          <w:rFonts w:hint="eastAsia"/>
        </w:rPr>
        <w:t>　　1.3 实现利润和利润水平变动</w:t>
      </w:r>
      <w:r>
        <w:rPr>
          <w:rFonts w:hint="eastAsia"/>
        </w:rPr>
        <w:br/>
      </w:r>
      <w:r>
        <w:rPr>
          <w:rFonts w:hint="eastAsia"/>
        </w:rPr>
        <w:t>　　1.4 员工雇佣情况变动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2025年钛金属行业重点企业产品产销情况</w:t>
      </w:r>
      <w:r>
        <w:rPr>
          <w:rFonts w:hint="eastAsia"/>
        </w:rPr>
        <w:br/>
      </w:r>
      <w:r>
        <w:rPr>
          <w:rFonts w:hint="eastAsia"/>
        </w:rPr>
        <w:t>　　2.1 产品生产量统计</w:t>
      </w:r>
      <w:r>
        <w:rPr>
          <w:rFonts w:hint="eastAsia"/>
        </w:rPr>
        <w:br/>
      </w:r>
      <w:r>
        <w:rPr>
          <w:rFonts w:hint="eastAsia"/>
        </w:rPr>
        <w:t>　　2.2 产品销售量统计</w:t>
      </w:r>
      <w:r>
        <w:rPr>
          <w:rFonts w:hint="eastAsia"/>
        </w:rPr>
        <w:br/>
      </w:r>
      <w:r>
        <w:rPr>
          <w:rFonts w:hint="eastAsia"/>
        </w:rPr>
        <w:t>　　2.3 产品出口量统计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2025年钛金属行业重点企业经营状况</w:t>
      </w:r>
      <w:r>
        <w:rPr>
          <w:rFonts w:hint="eastAsia"/>
        </w:rPr>
        <w:br/>
      </w:r>
      <w:r>
        <w:rPr>
          <w:rFonts w:hint="eastAsia"/>
        </w:rPr>
        <w:t>　　3.1 产值和营业额</w:t>
      </w:r>
      <w:r>
        <w:rPr>
          <w:rFonts w:hint="eastAsia"/>
        </w:rPr>
        <w:br/>
      </w:r>
      <w:r>
        <w:rPr>
          <w:rFonts w:hint="eastAsia"/>
        </w:rPr>
        <w:t>　　3.2 订单增长状况</w:t>
      </w:r>
      <w:r>
        <w:rPr>
          <w:rFonts w:hint="eastAsia"/>
        </w:rPr>
        <w:br/>
      </w:r>
      <w:r>
        <w:rPr>
          <w:rFonts w:hint="eastAsia"/>
        </w:rPr>
        <w:t>　　3.3 成本和利润水平状况</w:t>
      </w:r>
      <w:r>
        <w:rPr>
          <w:rFonts w:hint="eastAsia"/>
        </w:rPr>
        <w:br/>
      </w:r>
      <w:r>
        <w:rPr>
          <w:rFonts w:hint="eastAsia"/>
        </w:rPr>
        <w:t>　　3.4 产品库存状况</w:t>
      </w:r>
      <w:r>
        <w:rPr>
          <w:rFonts w:hint="eastAsia"/>
        </w:rPr>
        <w:br/>
      </w:r>
      <w:r>
        <w:rPr>
          <w:rFonts w:hint="eastAsia"/>
        </w:rPr>
        <w:t>　　3.5 市场份额状况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中.智.林.2025年钛金属行业重点企业财务分析</w:t>
      </w:r>
      <w:r>
        <w:rPr>
          <w:rFonts w:hint="eastAsia"/>
        </w:rPr>
        <w:br/>
      </w:r>
      <w:r>
        <w:rPr>
          <w:rFonts w:hint="eastAsia"/>
        </w:rPr>
        <w:t>　　4.1 成本结构细分</w:t>
      </w:r>
      <w:r>
        <w:rPr>
          <w:rFonts w:hint="eastAsia"/>
        </w:rPr>
        <w:br/>
      </w:r>
      <w:r>
        <w:rPr>
          <w:rFonts w:hint="eastAsia"/>
        </w:rPr>
        <w:t>　　4.2 利润情况</w:t>
      </w:r>
      <w:r>
        <w:rPr>
          <w:rFonts w:hint="eastAsia"/>
        </w:rPr>
        <w:br/>
      </w:r>
      <w:r>
        <w:rPr>
          <w:rFonts w:hint="eastAsia"/>
        </w:rPr>
        <w:t>　　4.3 资产负债情况</w:t>
      </w:r>
      <w:r>
        <w:rPr>
          <w:rFonts w:hint="eastAsia"/>
        </w:rPr>
        <w:br/>
      </w:r>
      <w:r>
        <w:rPr>
          <w:rFonts w:hint="eastAsia"/>
        </w:rPr>
        <w:t>　　4.4 产品出厂价格</w:t>
      </w:r>
      <w:r>
        <w:rPr>
          <w:rFonts w:hint="eastAsia"/>
        </w:rPr>
        <w:br/>
      </w:r>
      <w:r>
        <w:rPr>
          <w:rFonts w:hint="eastAsia"/>
        </w:rPr>
        <w:t>　　4.5 原材料采购价格情况</w:t>
      </w:r>
      <w:r>
        <w:rPr>
          <w:rFonts w:hint="eastAsia"/>
        </w:rPr>
        <w:br/>
      </w:r>
      <w:r>
        <w:rPr>
          <w:rFonts w:hint="eastAsia"/>
        </w:rPr>
        <w:t>　　4.6 提升盈利能力的前景分析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c0b00cd8042ab" w:history="1">
        <w:r>
          <w:rPr>
            <w:rStyle w:val="Hyperlink"/>
          </w:rPr>
          <w:t>2025-2031年中国钛金属市场现状深度调研与发展前景预测报告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c0b00cd8042ab" w:history="1">
        <w:r>
          <w:rPr>
            <w:rStyle w:val="Hyperlink"/>
          </w:rPr>
          <w:t>https://www.20087.com/1/02/TaiJinShuHangYeFaZhanQianJing.html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热点：金属钛是什么、钛金属对人体有害吗、钛是什么东西、钛金属手机、钛金属和不锈钢哪个好、钛金属的优缺点、钛金属杯子优缺点有哪些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b98e03fe4b5a" w:history="1">
      <w:r>
        <w:rPr>
          <w:rStyle w:val="Hyperlink"/>
        </w:rPr>
        <w:t>2025-2031年中国钛金属市场现状深度调研与发展前景预测报告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aiJinShuHangYeFaZhanQianJing.html" TargetMode="External" Id="R32ec0b00cd8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aiJinShuHangYeFaZhanQianJing.html" TargetMode="External" Id="Rda4ab98e03fe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2025-04-24T05:19:00Z</dcterms:created>
  <dcterms:modified xsi:type="dcterms:W3CDTF">2025-04-24T06:19:00Z</dcterms:modified>
  <dc:subject>2025-2031年中国钛金属市场现状深度调研与发展前景预测报告</dc:subject>
  <dc:title>2025-2031年中国钛金属市场现状深度调研与发展前景预测报告</dc:title>
  <cp:keywords>2025-2031年中国钛金属市场现状深度调研与发展前景预测报告</cp:keywords>
  <dc:description>2025-2031年中国钛金属市场现状深度调研与发展前景预测报告</dc:description>
</cp:coreProperties>
</file>