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4640510e84081" w:history="1">
              <w:r>
                <w:rPr>
                  <w:rStyle w:val="Hyperlink"/>
                </w:rPr>
                <w:t>2026-2032年中国自动打标机市场现状调研与发展前景趋势分析报告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4640510e84081" w:history="1">
              <w:r>
                <w:rPr>
                  <w:rStyle w:val="Hyperlink"/>
                </w:rPr>
                <w:t>2026-2032年中国自动打标机市场现状调研与发展前景趋势分析报告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4640510e84081" w:history="1">
                <w:r>
                  <w:rPr>
                    <w:rStyle w:val="Hyperlink"/>
                  </w:rPr>
                  <w:t>https://www.20087.com/2/52/ZiDongDaBiaoJiDeXianZhuangYuQianJing.html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打标机是工业标识领域的关键设备，已在电子元器件、汽车零部件、医疗器械、食品包装及日化产品等多个制造环节实现广泛应用。自动打标机技术路线包括激光打标、喷墨打标与机械刻印，其中光纤激光与紫外激光打标因具备高精度、非接触、永久性标记等优势，成为高端制造场景的首选。设备智能化水平显著提升，多数自动打标机已集成视觉定位系统、二维码生成引擎及与MES/ERP系统的数据接口，支持动态信息（如批次号、序列号、追溯码）的实时写入。此外，模块化设计和快速换型功能增强了设备对多品种、小批量生产模式的适应能力。然而，部分中小企业仍受限于设备初始投入成本高、操作人员技能不足以及复杂曲面或透明材料打标效果不稳定等问题，制约了技术普及深度。</w:t>
      </w:r>
      <w:r>
        <w:rPr>
          <w:rFonts w:hint="eastAsia"/>
        </w:rPr>
        <w:br/>
      </w:r>
      <w:r>
        <w:rPr>
          <w:rFonts w:hint="eastAsia"/>
        </w:rPr>
        <w:t>　　未来，自动打标机将朝着更高集成度、更强柔性与更广材料适应性方向演进。市场调研网认为，随着工业4.0推进，打标设备将进一步嵌入数字孪生工厂体系，实现从订单触发到质量反馈的闭环控制，并支持基于AI的缺陷自检与参数自优化。激光源（如皮秒、飞秒激光）的应用将拓展至玻璃、陶瓷、柔性薄膜等难加工材料，满足新能源、半导体及可穿戴设备产业的精密标识需求。同时，绿色制造理念将推动低能耗、无耗材（如免墨激光方案）技术成为主流，减少环境足迹。在服务模式上，自动打标机企业有望提供“打标即服务”（Marking-as-a-Service）订阅方案，通过远程运维、按件计费等方式降低用户使用门槛，加速自动打标技术在中小制造单元中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4640510e84081" w:history="1">
        <w:r>
          <w:rPr>
            <w:rStyle w:val="Hyperlink"/>
          </w:rPr>
          <w:t>2026-2032年中国自动打标机市场现状调研与发展前景趋势分析报告</w:t>
        </w:r>
      </w:hyperlink>
      <w:r>
        <w:rPr>
          <w:rFonts w:hint="eastAsia"/>
        </w:rPr>
        <w:t>》以专业、科学的视角，系统分析了自动打标机行业当前市场规模、技术发展水平和主要企业竞争格局。报告通过研究自动打标机产业链结构和市场供需关系，研判了自动打标机行业未来发展趋势，并评估了潜在的市场机遇与风险。报告为自动打标机企业调整经营策略、投资者选择投资时机以及政府部门制定产业政策提供了专业参考，是了解自动打标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自动打标机行业概述</w:t>
      </w:r>
      <w:r>
        <w:rPr>
          <w:rFonts w:hint="eastAsia"/>
        </w:rPr>
        <w:br/>
      </w:r>
      <w:r>
        <w:rPr>
          <w:rFonts w:hint="eastAsia"/>
        </w:rPr>
        <w:t>　　第一节 自动打标机定义与分类</w:t>
      </w:r>
      <w:r>
        <w:rPr>
          <w:rFonts w:hint="eastAsia"/>
        </w:rPr>
        <w:br/>
      </w:r>
      <w:r>
        <w:rPr>
          <w:rFonts w:hint="eastAsia"/>
        </w:rPr>
        <w:t>　　第二节 自动打标机应用领域</w:t>
      </w:r>
      <w:r>
        <w:rPr>
          <w:rFonts w:hint="eastAsia"/>
        </w:rPr>
        <w:br/>
      </w:r>
      <w:r>
        <w:rPr>
          <w:rFonts w:hint="eastAsia"/>
        </w:rPr>
        <w:t>　　第三节 自动打标机行业经济指标分析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一、自动打标机行业赢利性评估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二、自动打标机行业成长速度分析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三、自动打标机附加值提升空间探讨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四、自动打标机行业进入壁垒分析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五、自动打标机行业风险性评估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六、自动打标机行业周期性分析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七、自动打标机行业竞争程度指标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八、自动打标机行业成熟度综合分析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自动打标机产业链及经营模式分析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三、自动打标机销售模式与渠道策略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全球自动打标机市场发展分析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2025-2026年全球自动打标机行业发展分析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一、全球自动打标机行业市场规模与趋势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二、全球自动打标机行业发展特点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三、全球自动打标机行业竞争格局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主要国家与地区自动打标机市场分析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2026-2032年全球自动打标机行业发展趋势与前景预测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一、自动打标机行业发展趋势</w:t>
      </w:r>
      <w:r>
        <w:rPr>
          <w:rFonts w:hint="eastAsia"/>
        </w:rPr>
        <w:br/>
      </w:r>
      <w:r>
        <w:rPr>
          <w:rFonts w:hint="eastAsia"/>
        </w:rPr>
        <w:t>　　　　二、自动打标机行业发展潜力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中国自动打标机行业市场分析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2025-2026年自动打标机产能与投资动态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一、国内自动打标机产能现状与利用效率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二、自动打标机产能扩张与投资动态分析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2026-2032年自动打标机行业产量统计与趋势预测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一、2020-2025年自动打标机行业产量与增长趋势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1、2020-2025年自动打标机产量及增长趋势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2、2020-2025年自动打标机细分产品产量及份额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二、自动打标机产量影响因素分析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三、2026-2032年自动打标机产量预测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2026-2032年自动打标机市场需求与销售分析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一、2025-2026年自动打标机行业需求现状</w:t>
      </w:r>
      <w:r>
        <w:rPr>
          <w:rFonts w:hint="eastAsia"/>
        </w:rPr>
        <w:br/>
      </w:r>
      <w:r>
        <w:rPr>
          <w:rFonts w:hint="eastAsia"/>
        </w:rPr>
        <w:t>　　　　二、自动打标机客户群体与需求特点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三、2020-2025年自动打标机行业销售规模分析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四、2026-2032年自动打标机市场增长潜力与规模预测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国内外自动打标机行业技术差距分析及差距形成的主要原因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中国自动打标机细分市场分析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一、2025-2026年自动打标机主要细分产品市场现状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自动打标机价格机制与竞争策略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一、2020-2025年自动打标机市场价格走势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自动打标机定价策略与方法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2026-2032年自动打标机价格竞争态势与趋势预测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中国自动打标机行业重点区域市场研究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2025-2026年重点区域自动打标机市场发展概况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三、2026-2032年自动打标机行业发展潜力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三、2026-2032年自动打标机行业发展潜力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三、2026-2032年自动打标机行业发展潜力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三、2026-2032年自动打标机行业发展潜力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2020-2025年中国自动打标机行业进出口情况分析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自动打标机行业进口规模与来源分析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一、2020-2025年自动打标机进口规模分析</w:t>
      </w:r>
      <w:r>
        <w:rPr>
          <w:rFonts w:hint="eastAsia"/>
        </w:rPr>
        <w:br/>
      </w:r>
      <w:r>
        <w:rPr>
          <w:rFonts w:hint="eastAsia"/>
        </w:rPr>
        <w:t>　　　　二、自动打标机主要进口来源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自动打标机行业出口规模与目的地分析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一、2020-2025年自动打标机出口规模分析</w:t>
      </w:r>
      <w:r>
        <w:rPr>
          <w:rFonts w:hint="eastAsia"/>
        </w:rPr>
        <w:br/>
      </w:r>
      <w:r>
        <w:rPr>
          <w:rFonts w:hint="eastAsia"/>
        </w:rPr>
        <w:t>　　　　二、自动打标机主要出口目的地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2020-2025年中国自动打标机总体规模与财务指标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中国自动打标机行业总体规模分析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一、自动打标机企业数量与结构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二、自动打标机从业人员规模</w:t>
      </w:r>
      <w:r>
        <w:rPr>
          <w:rFonts w:hint="eastAsia"/>
        </w:rPr>
        <w:br/>
      </w:r>
      <w:r>
        <w:rPr>
          <w:rFonts w:hint="eastAsia"/>
        </w:rPr>
        <w:t>　　　　三、自动打标机行业资产状况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中国自动打标机行业财务指标总体分析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自动打标机行业重点企业经营状况分析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自动打标机领先企业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自动打标机标杆企业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自动打标机代表企业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自动打标机龙头企业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自动打标机行业竞争格局总览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2025-2026年自动打标机行业竞争力分析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一、自动打标机供应商议价能力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四、自动打标机替代品威胁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2020-2025年自动打标机行业企业并购活动分析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2025-2026年自动打标机行业会展与招投标活动分析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一、自动打标机行业会展活动及其市场影响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2026年中国自动打标机企业发展策略分析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自动打标机市场策略分析</w:t>
      </w:r>
      <w:r>
        <w:rPr>
          <w:rFonts w:hint="eastAsia"/>
        </w:rPr>
        <w:br/>
      </w:r>
      <w:r>
        <w:rPr>
          <w:rFonts w:hint="eastAsia"/>
        </w:rPr>
        <w:t>　　　　一、自动打标机市场定位与拓展策略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二、自动打标机市场细分与目标客户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自动打标机销售策略分析</w:t>
      </w:r>
      <w:r>
        <w:rPr>
          <w:rFonts w:hint="eastAsia"/>
        </w:rPr>
        <w:br/>
      </w:r>
      <w:r>
        <w:rPr>
          <w:rFonts w:hint="eastAsia"/>
        </w:rPr>
        <w:t>　　　　一、自动打标机销售渠道与网络建设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提高自动打标机企业竞争力建议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一、自动打标机技术创新与管理优化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自动打标机品牌战略思考</w:t>
      </w:r>
      <w:r>
        <w:rPr>
          <w:rFonts w:hint="eastAsia"/>
        </w:rPr>
        <w:br/>
      </w:r>
      <w:r>
        <w:rPr>
          <w:rFonts w:hint="eastAsia"/>
        </w:rPr>
        <w:t>　　　　一、自动打标机品牌建设与维护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二、自动打标机品牌影响力与市场竞争力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中国自动打标机行业风险与对策</w:t>
      </w:r>
      <w:r>
        <w:rPr>
          <w:rFonts w:hint="eastAsia"/>
        </w:rPr>
        <w:br/>
      </w:r>
      <w:r>
        <w:rPr>
          <w:rFonts w:hint="eastAsia"/>
        </w:rPr>
        <w:t>　　第一节 自动打标机行业SWOT分析</w:t>
      </w:r>
      <w:r>
        <w:rPr>
          <w:rFonts w:hint="eastAsia"/>
        </w:rPr>
        <w:br/>
      </w:r>
      <w:r>
        <w:rPr>
          <w:rFonts w:hint="eastAsia"/>
        </w:rPr>
        <w:t>　　　　一、自动打标机行业优势分析</w:t>
      </w:r>
      <w:r>
        <w:rPr>
          <w:rFonts w:hint="eastAsia"/>
        </w:rPr>
        <w:br/>
      </w:r>
      <w:r>
        <w:rPr>
          <w:rFonts w:hint="eastAsia"/>
        </w:rPr>
        <w:t>　　　　二、自动打标机行业劣势分析</w:t>
      </w:r>
      <w:r>
        <w:rPr>
          <w:rFonts w:hint="eastAsia"/>
        </w:rPr>
        <w:br/>
      </w:r>
      <w:r>
        <w:rPr>
          <w:rFonts w:hint="eastAsia"/>
        </w:rPr>
        <w:t>　　　　三、自动打标机市场机会探索</w:t>
      </w:r>
      <w:r>
        <w:rPr>
          <w:rFonts w:hint="eastAsia"/>
        </w:rPr>
        <w:br/>
      </w:r>
      <w:r>
        <w:rPr>
          <w:rFonts w:hint="eastAsia"/>
        </w:rPr>
        <w:t>　　　　四、自动打标机市场威胁评估</w:t>
      </w:r>
      <w:r>
        <w:rPr>
          <w:rFonts w:hint="eastAsia"/>
        </w:rPr>
        <w:br/>
      </w:r>
      <w:r>
        <w:rPr>
          <w:rFonts w:hint="eastAsia"/>
        </w:rPr>
        <w:t>　　第二节 自动打标机行业风险及对策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2026-2032年中国自动打标机行业前景与发展趋势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自动打标机行业发展环境分析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2026-2032年自动打标机行业发展趋势与方向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一、自动打标机行业发展方向预测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二、自动打标机发展趋势分析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2026-2032年自动打标机行业发展潜力与机遇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一、自动打标机市场发展潜力评估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二、自动打标机新兴市场与机遇探索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自动打标机行业研究结论与建议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中-智-林-：自动打标机行业发展建议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2026-2032年中国自动打标机行业产量预测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2020-2025年中国自动打标机行业市场需求及增长情况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2026-2032年中国自动打标机行业市场需求预测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2020-2025年中国自动打标机行业利润及增长情况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**地区自动打标机行业市场需求情况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2020-2025年中国自动打标机行业出口情况分析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2020-2025年中国自动打标机行业产品市场价格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2026-2032年中国自动打标机行业产品市场价格走势预测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自动打标机重点企业经营情况分析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自动打标机重点企业经营情况分析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2026-2032年中国自动打标机市场规模预测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2026-2032年中国自动打标机行业利润预测</w:t>
      </w:r>
      <w:r>
        <w:rPr>
          <w:rFonts w:hint="eastAsia"/>
        </w:rPr>
        <w:br/>
      </w:r>
      <w:r>
        <w:rPr>
          <w:rFonts w:hint="eastAsia"/>
        </w:rPr>
        <w:t>　　图表 2026年自动打标机行业壁垒</w:t>
      </w:r>
      <w:r>
        <w:rPr>
          <w:rFonts w:hint="eastAsia"/>
        </w:rPr>
        <w:br/>
      </w:r>
      <w:r>
        <w:rPr>
          <w:rFonts w:hint="eastAsia"/>
        </w:rPr>
        <w:t>　　图表 2026年自动打标机市场前景分析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2026-2032年中国自动打标机市场需求预测</w:t>
      </w:r>
      <w:r>
        <w:rPr>
          <w:rFonts w:hint="eastAsia"/>
        </w:rPr>
        <w:br/>
      </w:r>
      <w:r>
        <w:rPr>
          <w:rFonts w:hint="eastAsia"/>
        </w:rPr>
        <w:t>　　图表 2026年自动打标机发展趋势预测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4640510e84081" w:history="1">
        <w:r>
          <w:rPr>
            <w:rStyle w:val="Hyperlink"/>
          </w:rPr>
          <w:t>2026-2032年中国自动打标机市场现状调研与发展前景趋势分析报告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4640510e84081" w:history="1">
        <w:r>
          <w:rPr>
            <w:rStyle w:val="Hyperlink"/>
          </w:rPr>
          <w:t>https://www.20087.com/2/52/ZiDongDaBiaoJiDeXianZhuangYuQianJing.html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f953b642849b5" w:history="1">
      <w:r>
        <w:rPr>
          <w:rStyle w:val="Hyperlink"/>
        </w:rPr>
        <w:t>2026-2032年中国自动打标机市场现状调研与发展前景趋势分析报告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iDongDaBiaoJiDeXianZhuangYuQianJing.html" TargetMode="External" Id="R68c4640510e8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iDongDaBiaoJiDeXianZhuangYuQianJing.html" TargetMode="External" Id="R41bf953b6428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2026-02-22T02:21:00Z</dcterms:created>
  <dcterms:modified xsi:type="dcterms:W3CDTF">2026-02-22T03:21:00Z</dcterms:modified>
  <dc:subject>2026-2032年中国自动打标机市场现状调研与发展前景趋势分析报告</dc:subject>
  <dc:title>2026-2032年中国自动打标机市场现状调研与发展前景趋势分析报告</dc:title>
  <cp:keywords>2026-2032年中国自动打标机市场现状调研与发展前景趋势分析报告</cp:keywords>
  <dc:description>2026-2032年中国自动打标机市场现状调研与发展前景趋势分析报告</dc:description>
</cp:coreProperties>
</file>