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a611e288e43b2" w:history="1">
              <w:r>
                <w:rPr>
                  <w:rStyle w:val="Hyperlink"/>
                </w:rPr>
                <w:t>2024-2030年中国高纯铝行业深度调研与发展趋势报告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a611e288e43b2" w:history="1">
              <w:r>
                <w:rPr>
                  <w:rStyle w:val="Hyperlink"/>
                </w:rPr>
                <w:t>2024-2030年中国高纯铝行业深度调研与发展趋势报告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a611e288e43b2" w:history="1">
                <w:r>
                  <w:rPr>
                    <w:rStyle w:val="Hyperlink"/>
                  </w:rPr>
                  <w:t>https://www.20087.com/5/52/GaoChunLvHangYeQuShiFenXi.html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纯度达到99.99%以上的铝，其在半导体、光电、航空航天等高科技领域有不可替代的作用。高纯铝的提纯技术主要依赖于电解法和区域熔炼法，这些方法能有效去除杂质，但成本高昂。随着对高纯材料需求的增加，高纯铝的生产技术正在不断进步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高纯铝的生产将更加注重技术创新和成本控制。新型提纯工艺，如改进的区域熔炼和连续铸造技术，将提高生产效率和材料纯度，同时降低能耗和环境污染。在应用方面，随着微电子器件向更小尺寸、更高性能方向发展，高纯铝作为关键材料的地位将进一步巩固。此外，高纯铝在太阳能电池和LED照明等绿色能源领域的应用也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a611e288e43b2" w:history="1">
        <w:r>
          <w:rPr>
            <w:rStyle w:val="Hyperlink"/>
          </w:rPr>
          <w:t>2024-2030年中国高纯铝行业深度调研与发展趋势报告</w:t>
        </w:r>
      </w:hyperlink>
      <w:r>
        <w:rPr>
          <w:rFonts w:hint="eastAsia"/>
        </w:rPr>
        <w:t>》基于权威数据资源与长期监测数据，全面分析了高纯铝行业现状、市场需求、市场规模及产业链结构。高纯铝报告探讨了价格变动、细分市场特征以及市场前景，并对未来发展趋势进行了科学预测。同时，高纯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高纯铝行业发展概述</w:t>
      </w:r>
      <w:r>
        <w:rPr>
          <w:rFonts w:hint="eastAsia"/>
        </w:rPr>
        <w:br/>
      </w:r>
      <w:r>
        <w:rPr>
          <w:rFonts w:hint="eastAsia"/>
        </w:rPr>
        <w:t>　　第一节 高纯铝的概念</w:t>
      </w:r>
      <w:r>
        <w:rPr>
          <w:rFonts w:hint="eastAsia"/>
        </w:rPr>
        <w:br/>
      </w:r>
      <w:r>
        <w:rPr>
          <w:rFonts w:hint="eastAsia"/>
        </w:rPr>
        <w:t>　　　　一、高纯铝的定义</w:t>
      </w:r>
      <w:r>
        <w:rPr>
          <w:rFonts w:hint="eastAsia"/>
        </w:rPr>
        <w:br/>
      </w:r>
      <w:r>
        <w:rPr>
          <w:rFonts w:hint="eastAsia"/>
        </w:rPr>
        <w:t>　　　　二、高纯铝的特点</w:t>
      </w:r>
      <w:r>
        <w:rPr>
          <w:rFonts w:hint="eastAsia"/>
        </w:rPr>
        <w:br/>
      </w:r>
      <w:r>
        <w:rPr>
          <w:rFonts w:hint="eastAsia"/>
        </w:rPr>
        <w:t>　　　　三、高纯铝的分类</w:t>
      </w:r>
      <w:r>
        <w:rPr>
          <w:rFonts w:hint="eastAsia"/>
        </w:rPr>
        <w:br/>
      </w:r>
      <w:r>
        <w:rPr>
          <w:rFonts w:hint="eastAsia"/>
        </w:rPr>
        <w:t>　　第二节 高纯铝行业发展成熟度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2、高纯铝行业生命周期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全球高纯铝行业发展分析</w:t>
      </w:r>
      <w:r>
        <w:rPr>
          <w:rFonts w:hint="eastAsia"/>
        </w:rPr>
        <w:br/>
      </w:r>
      <w:r>
        <w:rPr>
          <w:rFonts w:hint="eastAsia"/>
        </w:rPr>
        <w:t>　　第一节 世界高纯铝行业发展分析</w:t>
      </w:r>
      <w:r>
        <w:rPr>
          <w:rFonts w:hint="eastAsia"/>
        </w:rPr>
        <w:br/>
      </w:r>
      <w:r>
        <w:rPr>
          <w:rFonts w:hint="eastAsia"/>
        </w:rPr>
        <w:t>　　　　一、世界高纯铝生产企业</w:t>
      </w:r>
      <w:r>
        <w:rPr>
          <w:rFonts w:hint="eastAsia"/>
        </w:rPr>
        <w:br/>
      </w:r>
      <w:r>
        <w:rPr>
          <w:rFonts w:hint="eastAsia"/>
        </w:rPr>
        <w:t>　　　　二、2024年世界高纯铝行业发展分析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全球高纯铝市场调研</w:t>
      </w:r>
      <w:r>
        <w:rPr>
          <w:rFonts w:hint="eastAsia"/>
        </w:rPr>
        <w:br/>
      </w:r>
      <w:r>
        <w:rPr>
          <w:rFonts w:hint="eastAsia"/>
        </w:rPr>
        <w:t>　　　　一、2024年全球高纯铝需求分析</w:t>
      </w:r>
      <w:r>
        <w:rPr>
          <w:rFonts w:hint="eastAsia"/>
        </w:rPr>
        <w:br/>
      </w:r>
      <w:r>
        <w:rPr>
          <w:rFonts w:hint="eastAsia"/>
        </w:rPr>
        <w:t>　　　　二、2024年欧美高纯铝需求分析</w:t>
      </w:r>
      <w:r>
        <w:rPr>
          <w:rFonts w:hint="eastAsia"/>
        </w:rPr>
        <w:br/>
      </w:r>
      <w:r>
        <w:rPr>
          <w:rFonts w:hint="eastAsia"/>
        </w:rPr>
        <w:t>　　　　三、2024年中外高纯铝市场对比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2019-2024年主要国家或地区高纯铝行业发展分析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一、2019-2024年美国高纯铝行业调研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二、2019-2024年日本高纯铝行业调研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三、2019-2024年欧洲高纯铝行业调研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我国高纯铝行业发展分析</w:t>
      </w:r>
      <w:r>
        <w:rPr>
          <w:rFonts w:hint="eastAsia"/>
        </w:rPr>
        <w:br/>
      </w:r>
      <w:r>
        <w:rPr>
          <w:rFonts w:hint="eastAsia"/>
        </w:rPr>
        <w:t>　　第一节 中国高纯铝行业发展状况</w:t>
      </w:r>
      <w:r>
        <w:rPr>
          <w:rFonts w:hint="eastAsia"/>
        </w:rPr>
        <w:br/>
      </w:r>
      <w:r>
        <w:rPr>
          <w:rFonts w:hint="eastAsia"/>
        </w:rPr>
        <w:t>　　　　一、2024年高纯铝行业发展状况分析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二、2024年中国高纯铝行业发展动态</w:t>
      </w:r>
      <w:r>
        <w:rPr>
          <w:rFonts w:hint="eastAsia"/>
        </w:rPr>
        <w:br/>
      </w:r>
      <w:r>
        <w:rPr>
          <w:rFonts w:hint="eastAsia"/>
        </w:rPr>
        <w:t>　　　　三、2024年高纯铝行业经营业绩分析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四、2024年我国高纯铝行业发展热点</w:t>
      </w:r>
      <w:r>
        <w:rPr>
          <w:rFonts w:hint="eastAsia"/>
        </w:rPr>
        <w:br/>
      </w:r>
      <w:r>
        <w:rPr>
          <w:rFonts w:hint="eastAsia"/>
        </w:rPr>
        <w:t>　　第二节 中国高纯铝市场供需状况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一、2024年中国高纯铝行业供给能力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二、2024年中国高纯铝市场供给分析</w:t>
      </w:r>
      <w:r>
        <w:rPr>
          <w:rFonts w:hint="eastAsia"/>
        </w:rPr>
        <w:br/>
      </w:r>
      <w:r>
        <w:rPr>
          <w:rFonts w:hint="eastAsia"/>
        </w:rPr>
        <w:t>　　　　2019-2024年我国高纯铝产量统计图</w:t>
      </w:r>
      <w:r>
        <w:rPr>
          <w:rFonts w:hint="eastAsia"/>
        </w:rPr>
        <w:br/>
      </w:r>
      <w:r>
        <w:rPr>
          <w:rFonts w:hint="eastAsia"/>
        </w:rPr>
        <w:t>　　　　三、2024年中国高纯铝市场需求分析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2019-2024年我国高纯铝市场调研</w:t>
      </w:r>
      <w:r>
        <w:rPr>
          <w:rFonts w:hint="eastAsia"/>
        </w:rPr>
        <w:br/>
      </w:r>
      <w:r>
        <w:rPr>
          <w:rFonts w:hint="eastAsia"/>
        </w:rPr>
        <w:t>　　　　一、2024年高纯铝市场调研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高纯铝行业竞争格局分析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高纯铝行业主要企业竞争力分析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2019-2024年高纯铝行业竞争格局分析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三、2019-2024年国内外高纯铝竞争分析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四、2019-2024年我国高纯铝市场竞争分析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五、2019-2024年我国高纯铝市场集中度分析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六、2024-2030年国内主要高纯铝企业动向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高纯铝企业竞争策略分析</w:t>
      </w:r>
      <w:r>
        <w:rPr>
          <w:rFonts w:hint="eastAsia"/>
        </w:rPr>
        <w:br/>
      </w:r>
      <w:r>
        <w:rPr>
          <w:rFonts w:hint="eastAsia"/>
        </w:rPr>
        <w:t>　　第一节 高纯铝市场竞争策略分析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一、2024年高纯铝市场增长潜力分析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二、现有高纯铝行业竞争策略分析</w:t>
      </w:r>
      <w:r>
        <w:rPr>
          <w:rFonts w:hint="eastAsia"/>
        </w:rPr>
        <w:br/>
      </w:r>
      <w:r>
        <w:rPr>
          <w:rFonts w:hint="eastAsia"/>
        </w:rPr>
        <w:t>　　第二节 高纯铝企业竞争策略分析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一、全球热点对高纯铝行业竞争格局的影响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二、全球热点后高纯铝行业竞争格局的变化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三、2024-2030年我国高纯铝市场竞争趋势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四、2024-2030年高纯铝行业竞争格局展望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五、2024-2030年高纯铝行业竞争策略分析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主要高纯铝企业竞争分析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包头铝业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中铝贵州分公司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山西关铝集团有限公司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内蒙古新长江矿业投资有限公司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南通泰德电子材料科技有限公司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神火集团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成都阳之光实业股份有限公司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霍煤鸿骏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第七章 高纯铝行业发展趋势分析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2024年高纯铝行业发展趋势分析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2024-2030年中国高纯铝市场趋势分析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一、2019-2024年高纯铝市场趋势总结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二、2024-2030年高纯铝发展趋势分析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三、2024-2030年高纯铝市场发展空间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四、2024-2030年高纯铝产业政策趋向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未来高纯铝行业发展预测</w:t>
      </w:r>
      <w:r>
        <w:rPr>
          <w:rFonts w:hint="eastAsia"/>
        </w:rPr>
        <w:br/>
      </w:r>
      <w:r>
        <w:rPr>
          <w:rFonts w:hint="eastAsia"/>
        </w:rPr>
        <w:t>　　第一节 未来高纯铝需求与市场预测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一、2024-2030年高纯铝市场规模预测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二、2024-2030年高纯铝行业总资产预测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2024-2030年中国高纯铝行业供需预测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二、2024-2030年中国高纯铝需求预测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2019-2024年高纯铝行业投资现状分析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2024年高纯铝行业投资情况分析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2024年高纯铝行业投资情况分析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　　1、建筑铝型材行业</w:t>
      </w:r>
      <w:r>
        <w:rPr>
          <w:rFonts w:hint="eastAsia"/>
        </w:rPr>
        <w:br/>
      </w:r>
      <w:r>
        <w:rPr>
          <w:rFonts w:hint="eastAsia"/>
        </w:rPr>
        <w:t>　　　　　　2、工业铝型材行业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一、2024年高纯铝行业政策环境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二、2024年国内宏观经济对其影响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　　一、城镇化进程及对行业影响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2、城镇化进程影响分析</w:t>
      </w:r>
      <w:r>
        <w:rPr>
          <w:rFonts w:hint="eastAsia"/>
        </w:rPr>
        <w:br/>
      </w:r>
      <w:r>
        <w:rPr>
          <w:rFonts w:hint="eastAsia"/>
        </w:rPr>
        <w:t>　　　　二、节能减排政策对行业影响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1、国家节能减排目标</w:t>
      </w:r>
      <w:r>
        <w:rPr>
          <w:rFonts w:hint="eastAsia"/>
        </w:rPr>
        <w:br/>
      </w:r>
      <w:r>
        <w:rPr>
          <w:rFonts w:hint="eastAsia"/>
        </w:rPr>
        <w:t>　　　　　　2、高能耗行业成政策调控重点</w:t>
      </w:r>
      <w:r>
        <w:rPr>
          <w:rFonts w:hint="eastAsia"/>
        </w:rPr>
        <w:br/>
      </w:r>
      <w:r>
        <w:rPr>
          <w:rFonts w:hint="eastAsia"/>
        </w:rPr>
        <w:t>　　　　　　3、铝型材企业能耗标准</w:t>
      </w:r>
      <w:r>
        <w:rPr>
          <w:rFonts w:hint="eastAsia"/>
        </w:rPr>
        <w:br/>
      </w:r>
      <w:r>
        <w:rPr>
          <w:rFonts w:hint="eastAsia"/>
        </w:rPr>
        <w:t>　　　　　　4、节能减排对行业的影响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高纯铝行业投资效益分析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一、2019-2024年高纯铝行业投资状况分析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二、2024-2030年高纯铝行业投资效益分析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三、2024-2030年高纯铝行业投资前景预测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四、2024-2030年高纯铝行业的投资方向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五、2024-2030年高纯铝行业投资的建议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影响高纯铝行业发展的主要因素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一、2024-2030年影响高纯铝行业运行的有利因素分析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二、2024-2030年影响高纯铝行业运行的稳定因素分析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三、2024-2030年影响高纯铝行业运行的不利因素分析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四、2024-2030年我国高纯铝行业发展面临的挑战分析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五、2024-2030年我国高纯铝行业发展面临的机遇分析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高纯铝行业投资前景及控制策略分析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一、2024-2030年高纯铝行业市场风险及控制策略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六、2024-2030年高纯铝行业其他风险及控制策略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高纯铝行业投资规划建议研究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高纯铝行业投资前景研究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中.智林.高纯铝行业投资规划建议研究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一、2024年高纯铝行业投资规划建议研究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三、2024-2030年高纯铝行业投资形势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四、2024-2030年高纯铝行业投资规划建议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中铝股份精铝和高纯铝的化学成分</w:t>
      </w:r>
      <w:r>
        <w:rPr>
          <w:rFonts w:hint="eastAsia"/>
        </w:rPr>
        <w:br/>
      </w:r>
      <w:r>
        <w:rPr>
          <w:rFonts w:hint="eastAsia"/>
        </w:rPr>
        <w:t>　　图表 2019-2024年中国高纯铝行业市场规模及增速分析</w:t>
      </w:r>
      <w:r>
        <w:rPr>
          <w:rFonts w:hint="eastAsia"/>
        </w:rPr>
        <w:br/>
      </w:r>
      <w:r>
        <w:rPr>
          <w:rFonts w:hint="eastAsia"/>
        </w:rPr>
        <w:t>　　图表 高纯铝行业产业链简析</w:t>
      </w:r>
      <w:r>
        <w:rPr>
          <w:rFonts w:hint="eastAsia"/>
        </w:rPr>
        <w:br/>
      </w:r>
      <w:r>
        <w:rPr>
          <w:rFonts w:hint="eastAsia"/>
        </w:rPr>
        <w:t>　　图表 2024年中国电子信息制造业增加值和出口交货值增速</w:t>
      </w:r>
      <w:r>
        <w:rPr>
          <w:rFonts w:hint="eastAsia"/>
        </w:rPr>
        <w:br/>
      </w:r>
      <w:r>
        <w:rPr>
          <w:rFonts w:hint="eastAsia"/>
        </w:rPr>
        <w:t>　　图表 2024年中国手机月度生产情况</w:t>
      </w:r>
      <w:r>
        <w:rPr>
          <w:rFonts w:hint="eastAsia"/>
        </w:rPr>
        <w:br/>
      </w:r>
      <w:r>
        <w:rPr>
          <w:rFonts w:hint="eastAsia"/>
        </w:rPr>
        <w:t>　　图表 2024年电子元件月度生产情况</w:t>
      </w:r>
      <w:r>
        <w:rPr>
          <w:rFonts w:hint="eastAsia"/>
        </w:rPr>
        <w:br/>
      </w:r>
      <w:r>
        <w:rPr>
          <w:rFonts w:hint="eastAsia"/>
        </w:rPr>
        <w:t>　　图表 2024年中国集成电路月度生产情况</w:t>
      </w:r>
      <w:r>
        <w:rPr>
          <w:rFonts w:hint="eastAsia"/>
        </w:rPr>
        <w:br/>
      </w:r>
      <w:r>
        <w:rPr>
          <w:rFonts w:hint="eastAsia"/>
        </w:rPr>
        <w:t>　　图表 2024年中国电子信息制造业主营业务收入/利润变动情况</w:t>
      </w:r>
      <w:r>
        <w:rPr>
          <w:rFonts w:hint="eastAsia"/>
        </w:rPr>
        <w:br/>
      </w:r>
      <w:r>
        <w:rPr>
          <w:rFonts w:hint="eastAsia"/>
        </w:rPr>
        <w:t>　　图表 全球主要高纯铝生产企业</w:t>
      </w:r>
      <w:r>
        <w:rPr>
          <w:rFonts w:hint="eastAsia"/>
        </w:rPr>
        <w:br/>
      </w:r>
      <w:r>
        <w:rPr>
          <w:rFonts w:hint="eastAsia"/>
        </w:rPr>
        <w:t>　　图表 2024年中国高纯铝行业主要供应商产能明细总览</w:t>
      </w:r>
      <w:r>
        <w:rPr>
          <w:rFonts w:hint="eastAsia"/>
        </w:rPr>
        <w:br/>
      </w:r>
      <w:r>
        <w:rPr>
          <w:rFonts w:hint="eastAsia"/>
        </w:rPr>
        <w:t>　　图表 2019-2024年中国高纯铝行业产量及增速分析</w:t>
      </w:r>
      <w:r>
        <w:rPr>
          <w:rFonts w:hint="eastAsia"/>
        </w:rPr>
        <w:br/>
      </w:r>
      <w:r>
        <w:rPr>
          <w:rFonts w:hint="eastAsia"/>
        </w:rPr>
        <w:t>　　图表 2019-2024年中国高纯铝行业表观消费量及增速分析</w:t>
      </w:r>
      <w:r>
        <w:rPr>
          <w:rFonts w:hint="eastAsia"/>
        </w:rPr>
        <w:br/>
      </w:r>
      <w:r>
        <w:rPr>
          <w:rFonts w:hint="eastAsia"/>
        </w:rPr>
        <w:t>　　图表 2024年中国高纯铝行业下游应用占比情况分析</w:t>
      </w:r>
      <w:r>
        <w:rPr>
          <w:rFonts w:hint="eastAsia"/>
        </w:rPr>
        <w:br/>
      </w:r>
      <w:r>
        <w:rPr>
          <w:rFonts w:hint="eastAsia"/>
        </w:rPr>
        <w:t>　　图表 2024年发达国家铝合金应用分析</w:t>
      </w:r>
      <w:r>
        <w:rPr>
          <w:rFonts w:hint="eastAsia"/>
        </w:rPr>
        <w:br/>
      </w:r>
      <w:r>
        <w:rPr>
          <w:rFonts w:hint="eastAsia"/>
        </w:rPr>
        <w:t>　　图表 高纯铝重点企业资产总计</w:t>
      </w:r>
      <w:r>
        <w:rPr>
          <w:rFonts w:hint="eastAsia"/>
        </w:rPr>
        <w:br/>
      </w:r>
      <w:r>
        <w:rPr>
          <w:rFonts w:hint="eastAsia"/>
        </w:rPr>
        <w:t>　　图表 高纯铝重点企业人员</w:t>
      </w:r>
      <w:r>
        <w:rPr>
          <w:rFonts w:hint="eastAsia"/>
        </w:rPr>
        <w:br/>
      </w:r>
      <w:r>
        <w:rPr>
          <w:rFonts w:hint="eastAsia"/>
        </w:rPr>
        <w:t>　　图表 高纯铝生产能力</w:t>
      </w:r>
      <w:r>
        <w:rPr>
          <w:rFonts w:hint="eastAsia"/>
        </w:rPr>
        <w:br/>
      </w:r>
      <w:r>
        <w:rPr>
          <w:rFonts w:hint="eastAsia"/>
        </w:rPr>
        <w:t>　　图表 2024年新疆众和主营业务结构</w:t>
      </w:r>
      <w:r>
        <w:rPr>
          <w:rFonts w:hint="eastAsia"/>
        </w:rPr>
        <w:br/>
      </w:r>
      <w:r>
        <w:rPr>
          <w:rFonts w:hint="eastAsia"/>
        </w:rPr>
        <w:t>　　图表 2019-2024年新疆众和主要经营指标</w:t>
      </w:r>
      <w:r>
        <w:rPr>
          <w:rFonts w:hint="eastAsia"/>
        </w:rPr>
        <w:br/>
      </w:r>
      <w:r>
        <w:rPr>
          <w:rFonts w:hint="eastAsia"/>
        </w:rPr>
        <w:t>　　图表 2024年山西关铝主要指标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a611e288e43b2" w:history="1">
        <w:r>
          <w:rPr>
            <w:rStyle w:val="Hyperlink"/>
          </w:rPr>
          <w:t>2024-2030年中国高纯铝行业深度调研与发展趋势报告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a611e288e43b2" w:history="1">
        <w:r>
          <w:rPr>
            <w:rStyle w:val="Hyperlink"/>
          </w:rPr>
          <w:t>https://www.20087.com/5/52/GaoChunLvHangYeQuShiFenXi.html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785db984a4cdb" w:history="1">
      <w:r>
        <w:rPr>
          <w:rStyle w:val="Hyperlink"/>
        </w:rPr>
        <w:t>2024-2030年中国高纯铝行业深度调研与发展趋势报告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ChunLvHangYeQuShiFenXi.html" TargetMode="External" Id="R2ffa611e288e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ChunLvHangYeQuShiFenXi.html" TargetMode="External" Id="R8ba785db984a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2024-04-01T00:41:00Z</dcterms:created>
  <dcterms:modified xsi:type="dcterms:W3CDTF">2024-04-01T01:41:00Z</dcterms:modified>
  <dc:subject>2024-2030年中国高纯铝行业深度调研与发展趋势报告</dc:subject>
  <dc:title>2024-2030年中国高纯铝行业深度调研与发展趋势报告</dc:title>
  <cp:keywords>2024-2030年中国高纯铝行业深度调研与发展趋势报告</cp:keywords>
  <dc:description>2024-2030年中国高纯铝行业深度调研与发展趋势报告</dc:description>
</cp:coreProperties>
</file>