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3824f7e9e47d2" w:history="1">
              <w:r>
                <w:rPr>
                  <w:rStyle w:val="Hyperlink"/>
                </w:rPr>
                <w:t>2023-2029年中国城市供热行业发展深度调研与未来趋势预测报告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3824f7e9e47d2" w:history="1">
              <w:r>
                <w:rPr>
                  <w:rStyle w:val="Hyperlink"/>
                </w:rPr>
                <w:t>2023-2029年中国城市供热行业发展深度调研与未来趋势预测报告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3824f7e9e47d2" w:history="1">
                <w:r>
                  <w:rPr>
                    <w:rStyle w:val="Hyperlink"/>
                  </w:rPr>
                  <w:t>https://www.20087.com/6/72/ChengShiGongReFaZhanQuShi.html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现代城市基础设施的重要组成部分，为居民和商业用户提供供暖和热水。随着能源效率和环境标准的提高，传统燃煤供热正在向更清洁、更高效的能源转型，如天然气、生物质能、地热能和余热回收。智能供热网络和热电联产技术的应用，提高了能源利用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城市供热将更加智能化和低碳化。能源互联网和物联网技术将使供热系统能够实时调整供热量，响应用户需求和外部环境变化，实现能源的按需分配和优化管理。同时，可再生能源和废热利用将成为供热的主要能源来源，减少对化石燃料的依赖，促进城市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3824f7e9e47d2" w:history="1">
        <w:r>
          <w:rPr>
            <w:rStyle w:val="Hyperlink"/>
          </w:rPr>
          <w:t>2023-2029年中国城市供热行业发展深度调研与未来趋势预测报告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城市供热行业的现状与发展趋势，并对城市供热产业链各环节进行了系统性探讨。报告科学预测了城市供热行业未来发展方向，重点分析了城市供热技术现状及创新路径，同时聚焦城市供热重点企业的经营表现，评估了市场竞争格局、品牌影响力及市场集中度。通过对细分市场的深入研究及SWOT分析，报告揭示了城市供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城市供热产业概述</w:t>
      </w:r>
      <w:r>
        <w:rPr>
          <w:rFonts w:hint="eastAsia"/>
        </w:rPr>
        <w:br/>
      </w:r>
      <w:r>
        <w:rPr>
          <w:rFonts w:hint="eastAsia"/>
        </w:rPr>
        <w:t>　　第一节 城市供热定义</w:t>
      </w:r>
      <w:r>
        <w:rPr>
          <w:rFonts w:hint="eastAsia"/>
        </w:rPr>
        <w:br/>
      </w:r>
      <w:r>
        <w:rPr>
          <w:rFonts w:hint="eastAsia"/>
        </w:rPr>
        <w:t>　　第二节 城市供热行业特点</w:t>
      </w:r>
      <w:r>
        <w:rPr>
          <w:rFonts w:hint="eastAsia"/>
        </w:rPr>
        <w:br/>
      </w:r>
      <w:r>
        <w:rPr>
          <w:rFonts w:hint="eastAsia"/>
        </w:rPr>
        <w:t>　　第三节 城市供热产业链分析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2022-2023年中国城市供热行业运行环境分析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二、城市供热行业主要法规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三、主要城市供热产业政策</w:t>
      </w:r>
      <w:r>
        <w:rPr>
          <w:rFonts w:hint="eastAsia"/>
        </w:rPr>
        <w:br/>
      </w:r>
      <w:r>
        <w:rPr>
          <w:rFonts w:hint="eastAsia"/>
        </w:rPr>
        <w:t>　　第三节 中国城市供热产业社会环境分析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国外主要国家城市供热市场现状</w:t>
      </w:r>
      <w:r>
        <w:rPr>
          <w:rFonts w:hint="eastAsia"/>
        </w:rPr>
        <w:br/>
      </w:r>
      <w:r>
        <w:rPr>
          <w:rFonts w:hint="eastAsia"/>
        </w:rPr>
        <w:t>　　第三节 国外城市供热行业发展趋势预测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2018-2023年中国城市供热行业规模情况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一、城市供热行业市场规模情况分析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二、城市供热行业单位规模情况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三、城市供热行业人员规模情况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2018-2023年中国城市供热行业财务能力分析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2022-2023年中国城市供热行业热点动态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2023年中国城市供热行业面临的挑战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中国重点地区城市供热行业市场调研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2023年城市供热行业集中度分析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2022-2023年城市供热行业竞争格局分析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城市供热企业发展策略分析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城市供热市场策略分析</w:t>
      </w:r>
      <w:r>
        <w:rPr>
          <w:rFonts w:hint="eastAsia"/>
        </w:rPr>
        <w:br/>
      </w:r>
      <w:r>
        <w:rPr>
          <w:rFonts w:hint="eastAsia"/>
        </w:rPr>
        <w:t>　　　　一、城市供热价格策略分析</w:t>
      </w:r>
      <w:r>
        <w:rPr>
          <w:rFonts w:hint="eastAsia"/>
        </w:rPr>
        <w:br/>
      </w:r>
      <w:r>
        <w:rPr>
          <w:rFonts w:hint="eastAsia"/>
        </w:rPr>
        <w:t>　　　　二、城市供热渠道策略分析</w:t>
      </w:r>
      <w:r>
        <w:rPr>
          <w:rFonts w:hint="eastAsia"/>
        </w:rPr>
        <w:br/>
      </w:r>
      <w:r>
        <w:rPr>
          <w:rFonts w:hint="eastAsia"/>
        </w:rPr>
        <w:t>　　第二节 城市供热销售策略分析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提高城市供热企业竞争力的策略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一、提高中国城市供热企业核心竞争力的对策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二、城市供热企业提升竞争力的主要方向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三、影响城市供热企业核心竞争力的因素及提升途径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四、提高城市供热企业竞争力的策略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四、城市供热行业风险分析</w:t>
      </w:r>
      <w:r>
        <w:rPr>
          <w:rFonts w:hint="eastAsia"/>
        </w:rPr>
        <w:br/>
      </w:r>
      <w:r>
        <w:rPr>
          <w:rFonts w:hint="eastAsia"/>
        </w:rPr>
        <w:t>　　第二节 城市供热行业投资风险及控制策略分析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2023-2029年中国城市供热行业投资潜力及发展趋势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2023-2029年城市供热行业投资潜力分析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[中⋅智⋅林⋅]2023-2029年中国城市供热行业发展趋势分析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一、城市供热行业规模发展趋势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二、未来城市供热产业创新的发展趋势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三、“十四五”期间我国城市供热行业发展剖析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3824f7e9e47d2" w:history="1">
        <w:r>
          <w:rPr>
            <w:rStyle w:val="Hyperlink"/>
          </w:rPr>
          <w:t>2023-2029年中国城市供热行业发展深度调研与未来趋势预测报告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3824f7e9e47d2" w:history="1">
        <w:r>
          <w:rPr>
            <w:rStyle w:val="Hyperlink"/>
          </w:rPr>
          <w:t>https://www.20087.com/6/72/ChengShiGongReFaZhanQuShi.html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8845143f4ffe" w:history="1">
      <w:r>
        <w:rPr>
          <w:rStyle w:val="Hyperlink"/>
        </w:rPr>
        <w:t>2023-2029年中国城市供热行业发展深度调研与未来趋势预测报告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engShiGongReFaZhanQuShi.html" TargetMode="External" Id="R61e3824f7e9e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engShiGongReFaZhanQuShi.html" TargetMode="External" Id="Ra9938845143f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2023-03-30T08:51:00Z</dcterms:created>
  <dcterms:modified xsi:type="dcterms:W3CDTF">2023-03-30T09:51:00Z</dcterms:modified>
  <dc:subject>2023-2029年中国城市供热行业发展深度调研与未来趋势预测报告</dc:subject>
  <dc:title>2023-2029年中国城市供热行业发展深度调研与未来趋势预测报告</dc:title>
  <cp:keywords>2023-2029年中国城市供热行业发展深度调研与未来趋势预测报告</cp:keywords>
  <dc:description>2023-2029年中国城市供热行业发展深度调研与未来趋势预测报告</dc:description>
</cp:coreProperties>
</file>