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4bcabc4984a29" w:history="1">
              <w:r>
                <w:rPr>
                  <w:rStyle w:val="Hyperlink"/>
                </w:rPr>
                <w:t>2025-2031年中国光伏线束市场调查研究与发展前景报告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4bcabc4984a29" w:history="1">
              <w:r>
                <w:rPr>
                  <w:rStyle w:val="Hyperlink"/>
                </w:rPr>
                <w:t>2025-2031年中国光伏线束市场调查研究与发展前景报告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4bcabc4984a29" w:history="1">
                <w:r>
                  <w:rPr>
                    <w:rStyle w:val="Hyperlink"/>
                  </w:rPr>
                  <w:t>https://www.20087.com/6/82/GuangFuXianShuDeXianZhuangYuQianJing.html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线束是太阳能光伏发电系统中用于连接光伏组件、逆变器、汇流箱、配电柜及其他电气设备的关键电力传输部件，承担直流侧与交流侧电能的可靠输送，其性能直接影响系统的发电效率、安全稳定性与使用寿命。现代光伏线束通常由高纯度铜导体、耐候性绝缘层（如交联聚烯烃XLPO）与多层护套构成，具备优异的抗紫外线、耐高低温、阻燃、防湿气渗透与抗臭氧老化能力，适应长期户外暴露的严苛环境。产品需符合国际电工标准（如TUV、UL），通过严格的耐压、绝缘电阻与热循环测试。连接器采用专用光伏端子（如MC4），确保快速插拔、防水防尘（IP67及以上）与低接触电阻。线束设计注重电气安全间距、屏蔽性能与机械强度，防止电弧、漏电与振动松脱。在大型电站中，标准化、预端接的线束组件可显著提升安装效率与系统一致性。</w:t>
      </w:r>
      <w:r>
        <w:rPr>
          <w:rFonts w:hint="eastAsia"/>
        </w:rPr>
        <w:br/>
      </w:r>
      <w:r>
        <w:rPr>
          <w:rFonts w:hint="eastAsia"/>
        </w:rPr>
        <w:t>　　未来，光伏线束的发展将围绕高电压兼容性、智能化监测与可持续性持续深化。随着光伏系统电压等级向1500V及以上发展，线束需进一步提升绝缘材料的介电强度与耐电痕化性能，优化结构设计以抑制直流电弧风险。复合绝缘材料与纳米改性技术将增强材料的长期耐候性与热稳定性。在功能集成方面，嵌入式传感技术将被探索，例如在导体或护套中集成温度、电流或绝缘状态监测元件，实现线束健康状况的实时反馈，支持预防性维护与故障预警。智能连接器可能具备身份识别与插拔记录功能，便于资产管理与追溯。在安装与维护上，模块化设计与即插即用接口将简化现场作业，减少人为错误。在可持续性方向，开发可回收材料体系与环保阻燃配方，减少生产与废弃阶段的环境影响。此外，轻量化设计将降低运输与安装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4bcabc4984a29" w:history="1">
        <w:r>
          <w:rPr>
            <w:rStyle w:val="Hyperlink"/>
          </w:rPr>
          <w:t>2025-2031年中国光伏线束市场调查研究与发展前景报告</w:t>
        </w:r>
      </w:hyperlink>
      <w:r>
        <w:rPr>
          <w:rFonts w:hint="eastAsia"/>
        </w:rPr>
        <w:t>》依托权威数据资源与长期市场监测，系统分析了光伏线束行业的市场规模、市场需求及产业链结构，深入探讨了光伏线束价格变动与细分市场特征。报告科学预测了光伏线束市场前景及未来发展趋势，重点剖析了行业集中度、竞争格局及重点企业的市场地位，并通过SWOT分析揭示了光伏线束行业机遇与潜在风险。报告为投资者及业内企业提供了全面的市场洞察与决策参考，助力把握光伏线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光伏线束行业概述</w:t>
      </w:r>
      <w:r>
        <w:rPr>
          <w:rFonts w:hint="eastAsia"/>
        </w:rPr>
        <w:br/>
      </w:r>
      <w:r>
        <w:rPr>
          <w:rFonts w:hint="eastAsia"/>
        </w:rPr>
        <w:t>　　第一节 光伏线束定义与分类</w:t>
      </w:r>
      <w:r>
        <w:rPr>
          <w:rFonts w:hint="eastAsia"/>
        </w:rPr>
        <w:br/>
      </w:r>
      <w:r>
        <w:rPr>
          <w:rFonts w:hint="eastAsia"/>
        </w:rPr>
        <w:t>　　第二节 光伏线束应用领域</w:t>
      </w:r>
      <w:r>
        <w:rPr>
          <w:rFonts w:hint="eastAsia"/>
        </w:rPr>
        <w:br/>
      </w:r>
      <w:r>
        <w:rPr>
          <w:rFonts w:hint="eastAsia"/>
        </w:rPr>
        <w:t>　　第三节 光伏线束行业经济指标分析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光伏线束产业链及经营模式分析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三、光伏线束销售模式及销售渠道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全球光伏线束市场发展综述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2019-2024年全球光伏线束市场规模与趋势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主要国家与地区光伏线束市场分析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2025-2031年全球光伏线束行业发展趋势与前景预测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中国光伏线束行业市场分析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2024-2025年光伏线束产能与投资动态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一、国内光伏线束产能及利用情况</w:t>
      </w:r>
      <w:r>
        <w:rPr>
          <w:rFonts w:hint="eastAsia"/>
        </w:rPr>
        <w:br/>
      </w:r>
      <w:r>
        <w:rPr>
          <w:rFonts w:hint="eastAsia"/>
        </w:rPr>
        <w:t>　　　　二、光伏线束产能扩张与投资动态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2025-2031年光伏线束行业产量统计与趋势预测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一、2019-2024年光伏线束行业产量数据统计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1、2019-2024年光伏线束产量及增长趋势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2、2019-2024年光伏线束细分产品产量及份额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二、影响光伏线束产量的关键因素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三、2025-2031年光伏线束产量预测</w:t>
      </w:r>
      <w:r>
        <w:rPr>
          <w:rFonts w:hint="eastAsia"/>
        </w:rPr>
        <w:br/>
      </w:r>
      <w:r>
        <w:rPr>
          <w:rFonts w:hint="eastAsia"/>
        </w:rPr>
        <w:t>　　第三节 2025-2031年光伏线束市场需求与销售分析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一、2024-2025年光伏线束行业需求现状</w:t>
      </w:r>
      <w:r>
        <w:rPr>
          <w:rFonts w:hint="eastAsia"/>
        </w:rPr>
        <w:br/>
      </w:r>
      <w:r>
        <w:rPr>
          <w:rFonts w:hint="eastAsia"/>
        </w:rPr>
        <w:t>　　　　二、光伏线束客户群体与需求特点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三、2019-2024年光伏线束行业销售规模分析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四、2025-2031年光伏线束市场增长潜力与规模预测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中国光伏线束细分市场与下游应用领域分析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光伏线束细分市场分析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一、2024-2025年光伏线束主要细分产品市场现状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光伏线束下游应用与客户群体分析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一、2024-2025年光伏线束各应用领域市场现状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2024-2025年光伏线束行业技术发展现状及趋势分析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光伏线束行业技术发展现状分析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国内外光伏线束行业技术差异与原因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光伏线束行业技术发展方向、趋势预测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提升光伏线束行业技术能力策略建议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光伏线束价格机制与竞争策略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一、2019-2024年光伏线束市场价格走势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光伏线束定价策略与方法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2025-2031年光伏线束价格竞争态势与趋势预测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中国光伏线束行业重点区域市场研究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2024-2025年重点区域光伏线束市场发展概况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三、2025-2031年光伏线束行业发展潜力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三、2025-2031年光伏线束行业发展潜力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三、2025-2031年光伏线束行业发展潜力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三、2025-2031年光伏线束行业发展潜力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三、2025-2031年光伏线束行业发展潜力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2019-2024年中国光伏线束行业进出口情况分析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光伏线束行业进口情况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一、2019-2024年光伏线束进口规模及增长情况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二、光伏线束主要进口来源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光伏线束行业出口情况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一、2019-2024年光伏线束出口规模及增长情况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二、光伏线束主要出口目的地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2019-2024年中国光伏线束行业总体发展与财务状况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2019-2024年中国光伏线束行业规模情况</w:t>
      </w:r>
      <w:r>
        <w:rPr>
          <w:rFonts w:hint="eastAsia"/>
        </w:rPr>
        <w:br/>
      </w:r>
      <w:r>
        <w:rPr>
          <w:rFonts w:hint="eastAsia"/>
        </w:rPr>
        <w:t>　　　　一、光伏线束行业企业数量规模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二、光伏线束行业从业人员规模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三、光伏线束行业市场敏感性分析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2019-2024年中国光伏线束行业财务能力分析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一、光伏线束行业盈利能力</w:t>
      </w:r>
      <w:r>
        <w:rPr>
          <w:rFonts w:hint="eastAsia"/>
        </w:rPr>
        <w:br/>
      </w:r>
      <w:r>
        <w:rPr>
          <w:rFonts w:hint="eastAsia"/>
        </w:rPr>
        <w:t>　　　　二、光伏线束行业偿债能力</w:t>
      </w:r>
      <w:r>
        <w:rPr>
          <w:rFonts w:hint="eastAsia"/>
        </w:rPr>
        <w:br/>
      </w:r>
      <w:r>
        <w:rPr>
          <w:rFonts w:hint="eastAsia"/>
        </w:rPr>
        <w:t>　　　　三、光伏线束行业营运能力</w:t>
      </w:r>
      <w:r>
        <w:rPr>
          <w:rFonts w:hint="eastAsia"/>
        </w:rPr>
        <w:br/>
      </w:r>
      <w:r>
        <w:rPr>
          <w:rFonts w:hint="eastAsia"/>
        </w:rPr>
        <w:t>　　　　四、光伏线束行业发展能力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光伏线束行业重点企业调研分析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中国光伏线束行业竞争格局分析</w:t>
      </w:r>
      <w:r>
        <w:rPr>
          <w:rFonts w:hint="eastAsia"/>
        </w:rPr>
        <w:br/>
      </w:r>
      <w:r>
        <w:rPr>
          <w:rFonts w:hint="eastAsia"/>
        </w:rPr>
        <w:t>　　第一节 光伏线束行业竞争格局总览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2024-2025年光伏线束行业竞争力分析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2019-2024年光伏线束行业企业并购活动分析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2024-2025年光伏线束行业会展与招投标活动分析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一、光伏线束行业会展活动及其市场影响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2025年中国光伏线束企业发展企业发展策略与建议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光伏线束销售模式与渠道策略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光伏线束品牌与市场推广策略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光伏线束研发投入与技术创新能力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光伏线束合作联盟与资源整合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中国光伏线束行业风险与对策</w:t>
      </w:r>
      <w:r>
        <w:rPr>
          <w:rFonts w:hint="eastAsia"/>
        </w:rPr>
        <w:br/>
      </w:r>
      <w:r>
        <w:rPr>
          <w:rFonts w:hint="eastAsia"/>
        </w:rPr>
        <w:t>　　第一节 光伏线束行业SWOT分析</w:t>
      </w:r>
      <w:r>
        <w:rPr>
          <w:rFonts w:hint="eastAsia"/>
        </w:rPr>
        <w:br/>
      </w:r>
      <w:r>
        <w:rPr>
          <w:rFonts w:hint="eastAsia"/>
        </w:rPr>
        <w:t>　　　　一、光伏线束行业优势</w:t>
      </w:r>
      <w:r>
        <w:rPr>
          <w:rFonts w:hint="eastAsia"/>
        </w:rPr>
        <w:br/>
      </w:r>
      <w:r>
        <w:rPr>
          <w:rFonts w:hint="eastAsia"/>
        </w:rPr>
        <w:t>　　　　二、光伏线束行业劣势</w:t>
      </w:r>
      <w:r>
        <w:rPr>
          <w:rFonts w:hint="eastAsia"/>
        </w:rPr>
        <w:br/>
      </w:r>
      <w:r>
        <w:rPr>
          <w:rFonts w:hint="eastAsia"/>
        </w:rPr>
        <w:t>　　　　三、光伏线束市场机会</w:t>
      </w:r>
      <w:r>
        <w:rPr>
          <w:rFonts w:hint="eastAsia"/>
        </w:rPr>
        <w:br/>
      </w:r>
      <w:r>
        <w:rPr>
          <w:rFonts w:hint="eastAsia"/>
        </w:rPr>
        <w:t>　　　　四、光伏线束市场威胁</w:t>
      </w:r>
      <w:r>
        <w:rPr>
          <w:rFonts w:hint="eastAsia"/>
        </w:rPr>
        <w:br/>
      </w:r>
      <w:r>
        <w:rPr>
          <w:rFonts w:hint="eastAsia"/>
        </w:rPr>
        <w:t>　　第二节 光伏线束行业风险及对策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2025-2031年中国光伏线束行业前景与发展趋势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2024-2025年光伏线束行业发展环境分析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一、光伏线束行业主管部门与监管体制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二、光伏线束行业主要法律法规及政策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三、光伏线束行业标准与质量监管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2025-2031年光伏线束行业发展趋势与方向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2025-2031年光伏线束行业发展潜力与机遇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光伏线束行业研究结论与建议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[~中~智~林~]光伏线束行业发展建议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光伏线束行业历程</w:t>
      </w:r>
      <w:r>
        <w:rPr>
          <w:rFonts w:hint="eastAsia"/>
        </w:rPr>
        <w:br/>
      </w:r>
      <w:r>
        <w:rPr>
          <w:rFonts w:hint="eastAsia"/>
        </w:rPr>
        <w:t>　　图表 光伏线束行业生命周期</w:t>
      </w:r>
      <w:r>
        <w:rPr>
          <w:rFonts w:hint="eastAsia"/>
        </w:rPr>
        <w:br/>
      </w:r>
      <w:r>
        <w:rPr>
          <w:rFonts w:hint="eastAsia"/>
        </w:rPr>
        <w:t>　　图表 光伏线束行业产业链分析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2019-2024年中国光伏线束行业产能统计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2019-2024年中国光伏线束进口数量分析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2019-2024年中国光伏线束进口金额分析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2019-2024年中国光伏线束出口数量分析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2019-2024年中国光伏线束出口金额分析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2024年中国光伏线束进口国家及地区分析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2024年中国光伏线束出口国家及地区分析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2025-2031年中国光伏线束行业产能预测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2025-2031年中国光伏线束行业产量预测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2025-2031年中国光伏线束市场需求量预测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2025-2031年中国光伏线束行业供需平衡预测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2025-2031年中国光伏线束市场容量预测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2025-2031年中国光伏线束市场规模预测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2025-2031年中国光伏线束市场前景分析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2025-2031年中国光伏线束发展趋势预测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4bcabc4984a29" w:history="1">
        <w:r>
          <w:rPr>
            <w:rStyle w:val="Hyperlink"/>
          </w:rPr>
          <w:t>2025-2031年中国光伏线束市场调查研究与发展前景报告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4bcabc4984a29" w:history="1">
        <w:r>
          <w:rPr>
            <w:rStyle w:val="Hyperlink"/>
          </w:rPr>
          <w:t>https://www.20087.com/6/82/GuangFuXianShuDeXianZhuangYuQianJing.html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热点：江苏最大的光伏企业、光伏线束护线套管、储能线束、光伏线束厂家、线束加工、光伏线束图片大全、附近光伏安装公司、光伏线束测试标准规范、重庆光伏新能源有限公司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903bf58414e2e" w:history="1">
      <w:r>
        <w:rPr>
          <w:rStyle w:val="Hyperlink"/>
        </w:rPr>
        <w:t>2025-2031年中国光伏线束市场调查研究与发展前景报告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uangFuXianShuDeXianZhuangYuQianJing.html" TargetMode="External" Id="Rb3b4bcabc498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uangFuXianShuDeXianZhuangYuQianJing.html" TargetMode="External" Id="Reed903bf5841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2025-08-23T02:16:11Z</dcterms:created>
  <dcterms:modified xsi:type="dcterms:W3CDTF">2025-08-23T03:16:11Z</dcterms:modified>
  <dc:subject>2025-2031年中国光伏线束市场调查研究与发展前景报告</dc:subject>
  <dc:title>2025-2031年中国光伏线束市场调查研究与发展前景报告</dc:title>
  <cp:keywords>2025-2031年中国光伏线束市场调查研究与发展前景报告</cp:keywords>
  <dc:description>2025-2031年中国光伏线束市场调查研究与发展前景报告</dc:description>
</cp:coreProperties>
</file>