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9af4eab854721" w:history="1">
              <w:r>
                <w:rPr>
                  <w:rStyle w:val="Hyperlink"/>
                </w:rPr>
                <w:t>2024-2030年中国铝青铜行业现状深度调研与发展趋势分析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9af4eab854721" w:history="1">
              <w:r>
                <w:rPr>
                  <w:rStyle w:val="Hyperlink"/>
                </w:rPr>
                <w:t>2024-2030年中国铝青铜行业现状深度调研与发展趋势分析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39af4eab854721" w:history="1">
                <w:r>
                  <w:rPr>
                    <w:rStyle w:val="Hyperlink"/>
                  </w:rPr>
                  <w:t>https://www.20087.com/6/52/LvQingTongFaZhanQuShi.html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青铜是一种含铝的铜合金，因其良好的强度、耐磨性和耐蚀性，在船舶、航空航天和机械制造等行业得到广泛应用。目前，铝青铜的制造工艺和成分优化已取得一定进展，如通过热处理和冷变形控制，提高材料的综合力学性能。同时，为了满足特定工况的要求，如高温和腐蚀环境，开发了一系列高性能的特种铝青铜材料。</w:t>
      </w:r>
      <w:r>
        <w:rPr>
          <w:rFonts w:hint="eastAsia"/>
        </w:rPr>
        <w:br/>
      </w:r>
      <w:r>
        <w:rPr>
          <w:rFonts w:hint="eastAsia"/>
        </w:rPr>
        <w:t>　　未来，铝青铜的研发将侧重于提升材料的极限性能和拓展应用领域。一方面，通过纳米技术、复合材料和表面处理技术的融合，进一步增强铝青铜的强度、韧性和耐腐蚀能力，使其适用于极端环境下的关键部件。另一方面，铝青铜在新能源、海洋工程和精密仪器等新兴领域的应用将得到拓展，如作为风力发电机轴承、深海探测设备和高精度测量工具的材料。此外，铝青铜的回收利用和环境友好性也将成为研发的重点，以实现可持续发展。</w:t>
      </w:r>
      <w:r>
        <w:rPr>
          <w:rFonts w:hint="eastAsia"/>
        </w:rPr>
        <w:br/>
      </w:r>
      <w:r>
        <w:rPr>
          <w:rFonts w:hint="eastAsia"/>
        </w:rPr>
        <w:t>　　《</w:t>
      </w:r>
      <w:hyperlink r:id="R4739af4eab854721" w:history="1">
        <w:r>
          <w:rPr>
            <w:rStyle w:val="Hyperlink"/>
          </w:rPr>
          <w:t>2024-2030年中国铝青铜行业现状深度调研与发展趋势分析</w:t>
        </w:r>
      </w:hyperlink>
      <w:r>
        <w:rPr>
          <w:rFonts w:hint="eastAsia"/>
        </w:rPr>
        <w:t>》依托详实的数据支撑，全面剖析了铝青铜行业的市场规模、需求动态与价格走势。铝青铜报告深入挖掘产业链上下游关联，评估当前市场现状，并对未来铝青铜市场前景作出科学预测。通过对铝青铜细分市场的划分和重点企业的剖析，揭示了行业竞争格局、品牌影响力和市场集中度。此外，铝青铜报告还为投资者提供了关于铝青铜行业未来发展趋势的权威预测，以及潜在风险和应对策略，旨在助力各方做出明智的投资与经营决策。</w:t>
      </w:r>
      <w:r>
        <w:rPr>
          <w:rFonts w:hint="eastAsia"/>
        </w:rPr>
        <w:br/>
      </w:r>
      <w:r>
        <w:rPr>
          <w:rFonts w:hint="eastAsia"/>
        </w:rPr>
        <w:br/>
      </w:r>
      <w:r>
        <w:rPr>
          <w:rFonts w:hint="eastAsia"/>
        </w:rPr>
        <w:t>第一章 中国铝青铜合金概述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国外铝青铜合金市场发展概况</w:t>
      </w:r>
      <w:r>
        <w:rPr>
          <w:rFonts w:hint="eastAsia"/>
        </w:rPr>
        <w:br/>
      </w:r>
      <w:r>
        <w:rPr>
          <w:rFonts w:hint="eastAsia"/>
        </w:rPr>
        <w:t>　　第一节 全球铝青铜合金市场分析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2024年中国铝青铜合金环境分析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中国铝青铜合金技术发展分析</w:t>
      </w:r>
      <w:r>
        <w:rPr>
          <w:rFonts w:hint="eastAsia"/>
        </w:rPr>
        <w:br/>
      </w:r>
      <w:r>
        <w:rPr>
          <w:rFonts w:hint="eastAsia"/>
        </w:rPr>
        <w:t>　　第一节 当前中国铝青铜合金技术发展现况分析</w:t>
      </w:r>
      <w:r>
        <w:rPr>
          <w:rFonts w:hint="eastAsia"/>
        </w:rPr>
        <w:br/>
      </w:r>
      <w:r>
        <w:rPr>
          <w:rFonts w:hint="eastAsia"/>
        </w:rPr>
        <w:t>　　第二节 中国铝青铜合金技术成熟度分析</w:t>
      </w:r>
      <w:r>
        <w:rPr>
          <w:rFonts w:hint="eastAsia"/>
        </w:rPr>
        <w:br/>
      </w:r>
      <w:r>
        <w:rPr>
          <w:rFonts w:hint="eastAsia"/>
        </w:rPr>
        <w:t>　　第三节 中外铝青铜合金技术差距及其主要因素分析</w:t>
      </w:r>
      <w:r>
        <w:rPr>
          <w:rFonts w:hint="eastAsia"/>
        </w:rPr>
        <w:br/>
      </w:r>
      <w:r>
        <w:rPr>
          <w:rFonts w:hint="eastAsia"/>
        </w:rPr>
        <w:t>　　第四节 提高中国铝青铜合金技术的策略</w:t>
      </w:r>
      <w:r>
        <w:rPr>
          <w:rFonts w:hint="eastAsia"/>
        </w:rPr>
        <w:br/>
      </w:r>
      <w:r>
        <w:rPr>
          <w:rFonts w:hint="eastAsia"/>
        </w:rPr>
        <w:br/>
      </w:r>
      <w:r>
        <w:rPr>
          <w:rFonts w:hint="eastAsia"/>
        </w:rPr>
        <w:t>第五章 铝青铜合金市场特性分析</w:t>
      </w:r>
      <w:r>
        <w:rPr>
          <w:rFonts w:hint="eastAsia"/>
        </w:rPr>
        <w:br/>
      </w:r>
      <w:r>
        <w:rPr>
          <w:rFonts w:hint="eastAsia"/>
        </w:rPr>
        <w:t>　　第一节 集中度铝青铜合金及预测</w:t>
      </w:r>
      <w:r>
        <w:rPr>
          <w:rFonts w:hint="eastAsia"/>
        </w:rPr>
        <w:br/>
      </w:r>
      <w:r>
        <w:rPr>
          <w:rFonts w:hint="eastAsia"/>
        </w:rPr>
        <w:t>　　第二节 SWOT铝青铜合金及预测</w:t>
      </w:r>
      <w:r>
        <w:rPr>
          <w:rFonts w:hint="eastAsia"/>
        </w:rPr>
        <w:br/>
      </w:r>
      <w:r>
        <w:rPr>
          <w:rFonts w:hint="eastAsia"/>
        </w:rPr>
        <w:t>　　　　一、铝青铜优势合金</w:t>
      </w:r>
      <w:r>
        <w:rPr>
          <w:rFonts w:hint="eastAsia"/>
        </w:rPr>
        <w:br/>
      </w:r>
      <w:r>
        <w:rPr>
          <w:rFonts w:hint="eastAsia"/>
        </w:rPr>
        <w:t>　　　　二、铝青铜劣势合金</w:t>
      </w:r>
      <w:r>
        <w:rPr>
          <w:rFonts w:hint="eastAsia"/>
        </w:rPr>
        <w:br/>
      </w:r>
      <w:r>
        <w:rPr>
          <w:rFonts w:hint="eastAsia"/>
        </w:rPr>
        <w:t>　　　　三、铝青铜机会合金</w:t>
      </w:r>
      <w:r>
        <w:rPr>
          <w:rFonts w:hint="eastAsia"/>
        </w:rPr>
        <w:br/>
      </w:r>
      <w:r>
        <w:rPr>
          <w:rFonts w:hint="eastAsia"/>
        </w:rPr>
        <w:t>　　　　四、铝青铜风险合金</w:t>
      </w:r>
      <w:r>
        <w:rPr>
          <w:rFonts w:hint="eastAsia"/>
        </w:rPr>
        <w:br/>
      </w:r>
      <w:r>
        <w:rPr>
          <w:rFonts w:hint="eastAsia"/>
        </w:rPr>
        <w:t>　　第三节 进入退出状况铝青铜合金及预测</w:t>
      </w:r>
      <w:r>
        <w:rPr>
          <w:rFonts w:hint="eastAsia"/>
        </w:rPr>
        <w:br/>
      </w:r>
      <w:r>
        <w:rPr>
          <w:rFonts w:hint="eastAsia"/>
        </w:rPr>
        <w:br/>
      </w:r>
      <w:r>
        <w:rPr>
          <w:rFonts w:hint="eastAsia"/>
        </w:rPr>
        <w:t>第六章 中国铝青铜合金发展现状</w:t>
      </w:r>
      <w:r>
        <w:rPr>
          <w:rFonts w:hint="eastAsia"/>
        </w:rPr>
        <w:br/>
      </w:r>
      <w:r>
        <w:rPr>
          <w:rFonts w:hint="eastAsia"/>
        </w:rPr>
        <w:t>　　第一节 中国铝青铜合金市场现状分析及预测</w:t>
      </w:r>
      <w:r>
        <w:rPr>
          <w:rFonts w:hint="eastAsia"/>
        </w:rPr>
        <w:br/>
      </w:r>
      <w:r>
        <w:rPr>
          <w:rFonts w:hint="eastAsia"/>
        </w:rPr>
        <w:t>　　第二节 中国铝青铜合金产量分析及预测</w:t>
      </w:r>
      <w:r>
        <w:rPr>
          <w:rFonts w:hint="eastAsia"/>
        </w:rPr>
        <w:br/>
      </w:r>
      <w:r>
        <w:rPr>
          <w:rFonts w:hint="eastAsia"/>
        </w:rPr>
        <w:t>　　第三节 中国铝青铜合金市场需求分析及预测</w:t>
      </w:r>
      <w:r>
        <w:rPr>
          <w:rFonts w:hint="eastAsia"/>
        </w:rPr>
        <w:br/>
      </w:r>
      <w:r>
        <w:rPr>
          <w:rFonts w:hint="eastAsia"/>
        </w:rPr>
        <w:br/>
      </w:r>
      <w:r>
        <w:rPr>
          <w:rFonts w:hint="eastAsia"/>
        </w:rPr>
        <w:t>第七章 2019-2024年中国铝青铜合金行业经济运行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2019-2024年中国铝青铜合金进、出口分析</w:t>
      </w:r>
      <w:r>
        <w:rPr>
          <w:rFonts w:hint="eastAsia"/>
        </w:rPr>
        <w:br/>
      </w:r>
      <w:r>
        <w:rPr>
          <w:rFonts w:hint="eastAsia"/>
        </w:rPr>
        <w:t>　　第一节 2024年铝青铜合金进、出口特点</w:t>
      </w:r>
      <w:r>
        <w:rPr>
          <w:rFonts w:hint="eastAsia"/>
        </w:rPr>
        <w:br/>
      </w:r>
      <w:r>
        <w:rPr>
          <w:rFonts w:hint="eastAsia"/>
        </w:rPr>
        <w:t>　　第二节 铝青铜合金进口分析</w:t>
      </w:r>
      <w:r>
        <w:rPr>
          <w:rFonts w:hint="eastAsia"/>
        </w:rPr>
        <w:br/>
      </w:r>
      <w:r>
        <w:rPr>
          <w:rFonts w:hint="eastAsia"/>
        </w:rPr>
        <w:t>　　第三节 铝青铜合金出口分析</w:t>
      </w:r>
      <w:r>
        <w:rPr>
          <w:rFonts w:hint="eastAsia"/>
        </w:rPr>
        <w:br/>
      </w:r>
      <w:r>
        <w:rPr>
          <w:rFonts w:hint="eastAsia"/>
        </w:rPr>
        <w:br/>
      </w:r>
      <w:r>
        <w:rPr>
          <w:rFonts w:hint="eastAsia"/>
        </w:rPr>
        <w:t>第九章 2019-2024年主要铝青铜合金企业及竞争格局</w:t>
      </w:r>
      <w:r>
        <w:rPr>
          <w:rFonts w:hint="eastAsia"/>
        </w:rPr>
        <w:br/>
      </w:r>
      <w:r>
        <w:rPr>
          <w:rFonts w:hint="eastAsia"/>
        </w:rPr>
        <w:t>　　第一节 东莞市赫达金属材料</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四、铝青铜合金产品分析</w:t>
      </w:r>
      <w:r>
        <w:rPr>
          <w:rFonts w:hint="eastAsia"/>
        </w:rPr>
        <w:br/>
      </w:r>
      <w:r>
        <w:rPr>
          <w:rFonts w:hint="eastAsia"/>
        </w:rPr>
        <w:t>　　第二节 东莞市鼎盛特殊铜</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四、铝青铜合金产品分析</w:t>
      </w:r>
      <w:r>
        <w:rPr>
          <w:rFonts w:hint="eastAsia"/>
        </w:rPr>
        <w:br/>
      </w:r>
      <w:r>
        <w:rPr>
          <w:rFonts w:hint="eastAsia"/>
        </w:rPr>
        <w:t>　　第三节 重庆长安工业集团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四、铝青铜合金产品分析</w:t>
      </w:r>
      <w:r>
        <w:rPr>
          <w:rFonts w:hint="eastAsia"/>
        </w:rPr>
        <w:br/>
      </w:r>
      <w:r>
        <w:rPr>
          <w:rFonts w:hint="eastAsia"/>
        </w:rPr>
        <w:t>　　第四节 苏州金仓合金新材料</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四、铝青铜合金产品分析</w:t>
      </w:r>
      <w:r>
        <w:rPr>
          <w:rFonts w:hint="eastAsia"/>
        </w:rPr>
        <w:br/>
      </w:r>
      <w:r>
        <w:rPr>
          <w:rFonts w:hint="eastAsia"/>
        </w:rPr>
        <w:t>　　第五节 上海肯邦金属科技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四、铝青铜合金产品分析</w:t>
      </w:r>
      <w:r>
        <w:rPr>
          <w:rFonts w:hint="eastAsia"/>
        </w:rPr>
        <w:br/>
      </w:r>
      <w:r>
        <w:rPr>
          <w:rFonts w:hint="eastAsia"/>
        </w:rPr>
        <w:br/>
      </w:r>
      <w:r>
        <w:rPr>
          <w:rFonts w:hint="eastAsia"/>
        </w:rPr>
        <w:t>第十章 2024-2030年铝青铜合金投资建议</w:t>
      </w:r>
      <w:r>
        <w:rPr>
          <w:rFonts w:hint="eastAsia"/>
        </w:rPr>
        <w:br/>
      </w:r>
      <w:r>
        <w:rPr>
          <w:rFonts w:hint="eastAsia"/>
        </w:rPr>
        <w:t>　　第一节 铝青铜合金投资环境分析</w:t>
      </w:r>
      <w:r>
        <w:rPr>
          <w:rFonts w:hint="eastAsia"/>
        </w:rPr>
        <w:br/>
      </w:r>
      <w:r>
        <w:rPr>
          <w:rFonts w:hint="eastAsia"/>
        </w:rPr>
        <w:t>　　第二节 铝青铜合金投资进入壁垒分析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铝青铜合金投资建议</w:t>
      </w:r>
      <w:r>
        <w:rPr>
          <w:rFonts w:hint="eastAsia"/>
        </w:rPr>
        <w:br/>
      </w:r>
      <w:r>
        <w:rPr>
          <w:rFonts w:hint="eastAsia"/>
        </w:rPr>
        <w:br/>
      </w:r>
      <w:r>
        <w:rPr>
          <w:rFonts w:hint="eastAsia"/>
        </w:rPr>
        <w:t>第十一章 2024-2030年中国铝青铜合金未来发展预测及投资前景分析</w:t>
      </w:r>
      <w:r>
        <w:rPr>
          <w:rFonts w:hint="eastAsia"/>
        </w:rPr>
        <w:br/>
      </w:r>
      <w:r>
        <w:rPr>
          <w:rFonts w:hint="eastAsia"/>
        </w:rPr>
        <w:t>　　第一节 未来铝青铜合金行业发展趋势分析</w:t>
      </w:r>
      <w:r>
        <w:rPr>
          <w:rFonts w:hint="eastAsia"/>
        </w:rPr>
        <w:br/>
      </w:r>
      <w:r>
        <w:rPr>
          <w:rFonts w:hint="eastAsia"/>
        </w:rPr>
        <w:t>　　　　一、未来铝青铜合金行业发展分析</w:t>
      </w:r>
      <w:r>
        <w:rPr>
          <w:rFonts w:hint="eastAsia"/>
        </w:rPr>
        <w:br/>
      </w:r>
      <w:r>
        <w:rPr>
          <w:rFonts w:hint="eastAsia"/>
        </w:rPr>
        <w:t>　　　　二、未来铝青铜合金行业技术开发方向</w:t>
      </w:r>
      <w:r>
        <w:rPr>
          <w:rFonts w:hint="eastAsia"/>
        </w:rPr>
        <w:br/>
      </w:r>
      <w:r>
        <w:rPr>
          <w:rFonts w:hint="eastAsia"/>
        </w:rPr>
        <w:t>　　第二节 铝青铜合金行业相关趋势预测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2024-2030年业内专家对中国铝青铜合金投资的建议及观点</w:t>
      </w:r>
      <w:r>
        <w:rPr>
          <w:rFonts w:hint="eastAsia"/>
        </w:rPr>
        <w:br/>
      </w:r>
      <w:r>
        <w:rPr>
          <w:rFonts w:hint="eastAsia"/>
        </w:rPr>
        <w:t>　　第一节 铝青铜行业投资机遇合金</w:t>
      </w:r>
      <w:r>
        <w:rPr>
          <w:rFonts w:hint="eastAsia"/>
        </w:rPr>
        <w:br/>
      </w:r>
      <w:r>
        <w:rPr>
          <w:rFonts w:hint="eastAsia"/>
        </w:rPr>
        <w:t>　　第二节 铝青铜行业投资风险合金</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9af4eab854721" w:history="1">
        <w:r>
          <w:rPr>
            <w:rStyle w:val="Hyperlink"/>
          </w:rPr>
          <w:t>2024-2030年中国铝青铜行业现状深度调研与发展趋势分析</w:t>
        </w:r>
      </w:hyperlink>
      <w:r>
        <w:rPr>
          <w:color w:val="C00000"/>
        </w:rPr>
        <w:t>》，报告编号：</w:t>
      </w:r>
      <w:r>
        <w:rPr>
          <w:rFonts w:hint="eastAsia"/>
          <w:color w:val="C00000"/>
        </w:rPr>
        <w:t>2521526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39af4eab854721" w:history="1">
        <w:r>
          <w:rPr>
            <w:rStyle w:val="Hyperlink"/>
          </w:rPr>
          <w:t>https://www.20087.com/6/52/LvQingTongFaZhanQuShi.html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7ad794bf84af7" w:history="1">
      <w:r>
        <w:rPr>
          <w:rStyle w:val="Hyperlink"/>
        </w:rPr>
        <w:t>2024-2030年中国铝青铜行业现状深度调研与发展趋势分析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LvQingTongFaZhanQuShi.html" TargetMode="External" Id="R4739af4eab854721" /></Relationships>
</file>

<file path=word/_rels/header2.xml.rels>&#65279;<?xml version="1.0" encoding="utf-8"?><Relationships xmlns="http://schemas.openxmlformats.org/package/2006/relationships"><Relationship Type="http://schemas.openxmlformats.org/officeDocument/2006/relationships/hyperlink" Target="https://www.20087.com/6/52/LvQingTongFaZhanQuShi.html" TargetMode="External" Id="R9ce7ad794bf8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2024-03-01T03:43:00Z</dcterms:created>
  <dcterms:modified xsi:type="dcterms:W3CDTF">2024-03-01T04:43:00Z</dcterms:modified>
  <dc:subject>2024-2030年中国铝青铜行业现状深度调研与发展趋势分析</dc:subject>
  <dc:title>2024-2030年中国铝青铜行业现状深度调研与发展趋势分析</dc:title>
  <cp:keywords>2024-2030年中国铝青铜行业现状深度调研与发展趋势分析</cp:keywords>
  <dc:description>2024-2030年中国铝青铜行业现状深度调研与发展趋势分析</dc:description>
</cp:coreProperties>
</file>