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cf6b95ec34033" w:history="1">
              <w:r>
                <w:rPr>
                  <w:rStyle w:val="Hyperlink"/>
                </w:rPr>
                <w:t>2025-2031年全球与中国无功功率补偿柜行业调研及发展前景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cf6b95ec34033" w:history="1">
              <w:r>
                <w:rPr>
                  <w:rStyle w:val="Hyperlink"/>
                </w:rPr>
                <w:t>2025-2031年全球与中国无功功率补偿柜行业调研及发展前景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cf6b95ec34033" w:history="1">
                <w:r>
                  <w:rPr>
                    <w:rStyle w:val="Hyperlink"/>
                  </w:rPr>
                  <w:t>https://www.20087.com/7/72/WuGongGongLvBuChangJuXianZhuangYuQianJingFenXi.html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功率补偿柜是电力系统中用于改善电网功率因数、减少线路损耗和提高电能质量的关键设备。近年来，随着新能源发电和大功率电子设备的广泛应用，电网的波动性和复杂性加剧，对无功功率补偿技术提出了更高要求。目前，市场上主流的补偿柜采用了静止无功发生器（SVG）、并联电容器组和可控硅调压器等技术，能够根据负载变化自动调整无功输出，保持电网的稳定运行。</w:t>
      </w:r>
      <w:r>
        <w:rPr>
          <w:rFonts w:hint="eastAsia"/>
        </w:rPr>
        <w:br/>
      </w:r>
      <w:r>
        <w:rPr>
          <w:rFonts w:hint="eastAsia"/>
        </w:rPr>
        <w:t>　　未来，无功功率补偿柜的发展将更加注重智能化和灵活性。一方面，通过引入AI算法和云计算平台，实现对电网负荷的预测和优化调度，如通过分析历史数据，提前预判峰值时段的无功需求，动态调整补偿策略，减少电能浪费。另一方面，将采用模块化设计和混合补偿技术，如结合SVG和电容器的优势，形成灵活可调的补偿容量，适应不同应用场景的特殊需求，如风力发电场、电动汽车充电站和数据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cf6b95ec34033" w:history="1">
        <w:r>
          <w:rPr>
            <w:rStyle w:val="Hyperlink"/>
          </w:rPr>
          <w:t>2025-2031年全球与中国无功功率补偿柜行业调研及发展前景</w:t>
        </w:r>
      </w:hyperlink>
      <w:r>
        <w:rPr>
          <w:rFonts w:hint="eastAsia"/>
        </w:rPr>
        <w:t>》系统梳理了无功功率补偿柜行业的产业链结构，详细分析了无功功率补偿柜市场规模与需求状况，并对市场价格、行业现状及未来前景进行了客观评估。报告结合无功功率补偿柜技术现状与发展方向，对行业趋势作出科学预测，同时聚焦无功功率补偿柜重点企业，解析竞争格局、市场集中度及品牌影响力。通过对无功功率补偿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无功功率补偿柜市场概述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按照不同产品类型，无功功率补偿柜主要可以分为如下几个类别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全球不同产品类型无功功率补偿柜销售额增长趋势2020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高压无功功率补偿柜</w:t>
      </w:r>
      <w:r>
        <w:rPr>
          <w:rFonts w:hint="eastAsia"/>
        </w:rPr>
        <w:br/>
      </w:r>
      <w:r>
        <w:rPr>
          <w:rFonts w:hint="eastAsia"/>
        </w:rPr>
        <w:t>　　　　1.2.3 低压无功功率补偿柜</w:t>
      </w:r>
      <w:r>
        <w:rPr>
          <w:rFonts w:hint="eastAsia"/>
        </w:rPr>
        <w:br/>
      </w:r>
      <w:r>
        <w:rPr>
          <w:rFonts w:hint="eastAsia"/>
        </w:rPr>
        <w:t>　　1.3 从不同应用，无功功率补偿柜主要包括如下几个方面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全球不同应用无功功率补偿柜销售额增长趋势2020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变电站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工矿企业</w:t>
      </w:r>
      <w:r>
        <w:rPr>
          <w:rFonts w:hint="eastAsia"/>
        </w:rPr>
        <w:br/>
      </w:r>
      <w:r>
        <w:rPr>
          <w:rFonts w:hint="eastAsia"/>
        </w:rPr>
        <w:t>　　　　1.3.5 大型电厂</w:t>
      </w:r>
      <w:r>
        <w:rPr>
          <w:rFonts w:hint="eastAsia"/>
        </w:rPr>
        <w:br/>
      </w:r>
      <w:r>
        <w:rPr>
          <w:rFonts w:hint="eastAsia"/>
        </w:rPr>
        <w:t>　　　　1.3.6 石油、化工企业</w:t>
      </w:r>
      <w:r>
        <w:rPr>
          <w:rFonts w:hint="eastAsia"/>
        </w:rPr>
        <w:br/>
      </w:r>
      <w:r>
        <w:rPr>
          <w:rFonts w:hint="eastAsia"/>
        </w:rPr>
        <w:t>　　　　1.3.7 大型钢厂</w:t>
      </w:r>
      <w:r>
        <w:rPr>
          <w:rFonts w:hint="eastAsia"/>
        </w:rPr>
        <w:br/>
      </w:r>
      <w:r>
        <w:rPr>
          <w:rFonts w:hint="eastAsia"/>
        </w:rPr>
        <w:t>　　　　1.3.8 高层建筑动力中心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无功功率补偿柜行业背景、发展历史、现状及趋势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无功功率补偿柜行业目前现状分析</w:t>
      </w:r>
      <w:r>
        <w:rPr>
          <w:rFonts w:hint="eastAsia"/>
        </w:rPr>
        <w:br/>
      </w:r>
      <w:r>
        <w:rPr>
          <w:rFonts w:hint="eastAsia"/>
        </w:rPr>
        <w:t>　　　　1.4.2 无功功率补偿柜发展趋势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全球无功功率补偿柜总体规模分析</w:t>
      </w:r>
      <w:r>
        <w:rPr>
          <w:rFonts w:hint="eastAsia"/>
        </w:rPr>
        <w:br/>
      </w:r>
      <w:r>
        <w:rPr>
          <w:rFonts w:hint="eastAsia"/>
        </w:rPr>
        <w:t>　　2.1 全球无功功率补偿柜供需现状及预测（2020-2031）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全球无功功率补偿柜产能、产量、产能利用率及发展趋势（2020-2031）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全球无功功率补偿柜产量、需求量及发展趋势（2020-2031）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全球主要地区无功功率补偿柜产量及发展趋势（2020-2031）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全球主要地区无功功率补偿柜产量（2020-2025）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全球主要地区无功功率补偿柜产量（2025-2031）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全球主要地区无功功率补偿柜产量市场份额（2020-2031）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中国无功功率补偿柜供需现状及预测（2020-2031）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中国无功功率补偿柜产能、产量、产能利用率及发展趋势（2020-2031）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中国无功功率补偿柜产量、市场需求量及发展趋势（2020-2031）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全球无功功率补偿柜销量及销售额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全球市场无功功率补偿柜销售额（2020-2031）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全球市场无功功率补偿柜销量（2020-2031）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全球市场无功功率补偿柜价格趋势（2020-2031）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全球市场主要厂商无功功率补偿柜产能市场份额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全球市场主要厂商无功功率补偿柜销量（2020-2025）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全球市场主要厂商无功功率补偿柜销量（2020-2025）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全球市场主要厂商无功功率补偿柜销售收入（2020-2025）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全球市场主要厂商无功功率补偿柜销售价格（2020-2025）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2025年全球主要生产商无功功率补偿柜收入排名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中国市场主要厂商无功功率补偿柜销量（2020-2025）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中国市场主要厂商无功功率补偿柜销量（2020-2025）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中国市场主要厂商无功功率补偿柜销售收入（2020-2025）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2025年中国主要生产商无功功率补偿柜收入排名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中国市场主要厂商无功功率补偿柜销售价格（2020-2025）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全球主要厂商无功功率补偿柜总部及产地分布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全球主要厂商成立时间及无功功率补偿柜商业化日期</w:t>
      </w:r>
      <w:r>
        <w:rPr>
          <w:rFonts w:hint="eastAsia"/>
        </w:rPr>
        <w:br/>
      </w:r>
      <w:r>
        <w:rPr>
          <w:rFonts w:hint="eastAsia"/>
        </w:rPr>
        <w:t>　　3.6 全球主要厂商无功功率补偿柜产品类型及应用</w:t>
      </w:r>
      <w:r>
        <w:rPr>
          <w:rFonts w:hint="eastAsia"/>
        </w:rPr>
        <w:br/>
      </w:r>
      <w:r>
        <w:rPr>
          <w:rFonts w:hint="eastAsia"/>
        </w:rPr>
        <w:t>　　3.7 无功功率补偿柜行业集中度、竞争程度分析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无功功率补偿柜行业集中度分析：2025年全球Top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全球无功功率补偿柜第一梯队、第二梯队和第三梯队生产商（品牌）及市场份额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全球无功功率补偿柜主要地区分析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全球主要地区无功功率补偿柜市场规模分析：2020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全球主要地区无功功率补偿柜销售收入及市场份额（2020-2025年）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全球主要地区无功功率补偿柜销售收入预测（2025-2031年）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全球主要地区无功功率补偿柜销量分析：2020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全球主要地区无功功率补偿柜销量及市场份额（2020-2025年）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全球主要地区无功功率补偿柜销量及市场份额预测（2025-2031）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北美市场无功功率补偿柜销量、收入及增长率（2020-2031）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欧洲市场无功功率补偿柜销量、收入及增长率（2020-2031）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中国市场无功功率补偿柜销量、收入及增长率（2020-2031）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日本市场无功功率补偿柜销量、收入及增长率（2020-2031）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东南亚市场无功功率补偿柜销量、收入及增长率（2020-2031）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印度市场无功功率补偿柜销量、收入及增长率（2020-2031）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无功功率补偿柜销量、收入、价格及毛利率（2020-2025）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不同产品类型无功功率补偿柜分析</w:t>
      </w:r>
      <w:r>
        <w:rPr>
          <w:rFonts w:hint="eastAsia"/>
        </w:rPr>
        <w:br/>
      </w:r>
      <w:r>
        <w:rPr>
          <w:rFonts w:hint="eastAsia"/>
        </w:rPr>
        <w:t>　　6.1 全球不同产品类型无功功率补偿柜销量（2020-2031）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全球不同产品类型无功功率补偿柜销量及市场份额（2020-2025）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全球不同产品类型无功功率补偿柜销量预测（2025-2031）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全球不同产品类型无功功率补偿柜收入（2020-2031）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全球不同产品类型无功功率补偿柜收入及市场份额（2020-2025）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全球不同产品类型无功功率补偿柜收入预测（2025-2031）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全球不同产品类型无功功率补偿柜价格走势（2020-2031）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不同应用无功功率补偿柜分析</w:t>
      </w:r>
      <w:r>
        <w:rPr>
          <w:rFonts w:hint="eastAsia"/>
        </w:rPr>
        <w:br/>
      </w:r>
      <w:r>
        <w:rPr>
          <w:rFonts w:hint="eastAsia"/>
        </w:rPr>
        <w:t>　　7.1 全球不同应用无功功率补偿柜销量（2020-2031）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全球不同应用无功功率补偿柜销量及市场份额（2020-2025）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全球不同应用无功功率补偿柜销量预测（2025-2031）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全球不同应用无功功率补偿柜收入（2020-2031）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全球不同应用无功功率补偿柜收入及市场份额（2020-2025）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全球不同应用无功功率补偿柜收入预测（2025-2031）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全球不同应用无功功率补偿柜价格走势（2020-2031）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无功功率补偿柜产业链分析</w:t>
      </w:r>
      <w:r>
        <w:rPr>
          <w:rFonts w:hint="eastAsia"/>
        </w:rPr>
        <w:br/>
      </w:r>
      <w:r>
        <w:rPr>
          <w:rFonts w:hint="eastAsia"/>
        </w:rPr>
        <w:t>　　8.2 无功功率补偿柜产业上游供应分析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无功功率补偿柜下游典型客户</w:t>
      </w:r>
      <w:r>
        <w:rPr>
          <w:rFonts w:hint="eastAsia"/>
        </w:rPr>
        <w:br/>
      </w:r>
      <w:r>
        <w:rPr>
          <w:rFonts w:hint="eastAsia"/>
        </w:rPr>
        <w:t>　　8.4 无功功率补偿柜销售渠道分析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无功功率补偿柜行业发展机遇及主要驱动因素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无功功率补偿柜行业发展面临的风险</w:t>
      </w:r>
      <w:r>
        <w:rPr>
          <w:rFonts w:hint="eastAsia"/>
        </w:rPr>
        <w:br/>
      </w:r>
      <w:r>
        <w:rPr>
          <w:rFonts w:hint="eastAsia"/>
        </w:rPr>
        <w:t>　　9.3 无功功率补偿柜行业政策分析</w:t>
      </w:r>
      <w:r>
        <w:rPr>
          <w:rFonts w:hint="eastAsia"/>
        </w:rPr>
        <w:br/>
      </w:r>
      <w:r>
        <w:rPr>
          <w:rFonts w:hint="eastAsia"/>
        </w:rPr>
        <w:t>　　9.4 无功功率补偿柜中国企业SWOT分析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全球不同产品类型无功功率补偿柜销售额增长（CAGR）趋势2020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无功功率补偿柜行业目前发展现状</w:t>
      </w:r>
      <w:r>
        <w:rPr>
          <w:rFonts w:hint="eastAsia"/>
        </w:rPr>
        <w:br/>
      </w:r>
      <w:r>
        <w:rPr>
          <w:rFonts w:hint="eastAsia"/>
        </w:rPr>
        <w:t>　　表 4： 无功功率补偿柜发展趋势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全球主要地区无功功率补偿柜产量增速（CAGR）：（2020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全球主要地区无功功率补偿柜产量（2020-2025）&amp;（台）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全球主要地区无功功率补偿柜产量（2025-2031）&amp;（台）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全球主要地区无功功率补偿柜产量市场份额（2020-2025）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全球主要地区无功功率补偿柜产量（2025-2031）&amp;（台）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全球市场主要厂商无功功率补偿柜产能（2024-2025）&amp;（台）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全球市场主要厂商无功功率补偿柜销量（2020-2025）&amp;（台）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全球市场主要厂商无功功率补偿柜销量市场份额（2020-2025）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全球市场主要厂商无功功率补偿柜销售收入（2020-2025）&amp;（百万美元）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全球市场主要厂商无功功率补偿柜销售收入市场份额（2020-2025）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全球市场主要厂商无功功率补偿柜销售价格（2020-2025）&amp;（美元/台）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2025年全球主要生产商无功功率补偿柜收入排名（百万美元）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中国市场主要厂商无功功率补偿柜销量（2020-2025）&amp;（台）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中国市场主要厂商无功功率补偿柜销量市场份额（2020-2025）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中国市场主要厂商无功功率补偿柜销售收入（2020-2025）&amp;（百万美元）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中国市场主要厂商无功功率补偿柜销售收入市场份额（2020-2025）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2025年中国主要生产商无功功率补偿柜收入排名（百万美元）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中国市场主要厂商无功功率补偿柜销售价格（2020-2025）&amp;（美元/台）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全球主要厂商无功功率补偿柜总部及产地分布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全球主要厂商成立时间及无功功率补偿柜商业化日期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全球主要厂商无功功率补偿柜产品类型及应用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2025年全球无功功率补偿柜主要厂商市场地位（第一梯队、第二梯队和第三梯队）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全球无功功率补偿柜市场投资、并购等现状分析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全球主要地区无功功率补偿柜销售收入增速：（2020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全球主要地区无功功率补偿柜销售收入（2020-2025）&amp;（百万美元）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全球主要地区无功功率补偿柜销售收入市场份额（2020-2025）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全球主要地区无功功率补偿柜收入（2025-2031）&amp;（百万美元）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全球主要地区无功功率补偿柜收入市场份额（2025-2031）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全球主要地区无功功率补偿柜销量（台）：2020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全球主要地区无功功率补偿柜销量（2020-2025）&amp;（台）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全球主要地区无功功率补偿柜销量市场份额（2020-2025）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全球主要地区无功功率补偿柜销量（2025-2031）&amp;（台）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全球主要地区无功功率补偿柜销量份额（2025-2031）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无功功率补偿柜生产基地、销售区域、竞争对手及市场地位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无功功率补偿柜产品规格、参数及市场应用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无功功率补偿柜销量（台）、收入（百万美元）、价格（美元/台）及毛利率（2020-2025）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全球不同产品类型无功功率补偿柜销量（2020-2025年）&amp;（台）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全球不同产品类型无功功率补偿柜销量市场份额（2020-2025）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全球不同产品类型无功功率补偿柜销量预测（2025-2031）&amp;（台）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全球市场不同产品类型无功功率补偿柜销量市场份额预测（2025-2031）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全球不同产品类型无功功率补偿柜收入（2020-2025年）&amp;（百万美元）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全球不同产品类型无功功率补偿柜收入市场份额（2020-2025）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全球不同产品类型无功功率补偿柜收入预测（2025-2031）&amp;（百万美元）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全球不同产品类型无功功率补偿柜收入市场份额预测（2025-2031）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181： 全球不同应用无功功率补偿柜销量（2020-2025年）&amp;（台）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全球不同应用无功功率补偿柜销量市场份额（2020-2025）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全球不同应用无功功率补偿柜销量预测（2025-2031）&amp;（台）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全球市场不同应用无功功率补偿柜销量市场份额预测（2025-2031）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185： 全球不同应用无功功率补偿柜收入（2020-2025年）&amp;（百万美元）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全球不同应用无功功率补偿柜收入市场份额（2020-2025）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全球不同应用无功功率补偿柜收入预测（2025-2031）&amp;（百万美元）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全球不同应用无功功率补偿柜收入市场份额预测（2025-2031）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189： 无功功率补偿柜上游原料供应商及联系方式列表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无功功率补偿柜典型客户列表</w:t>
      </w:r>
      <w:r>
        <w:rPr>
          <w:rFonts w:hint="eastAsia"/>
        </w:rPr>
        <w:br/>
      </w:r>
      <w:r>
        <w:rPr>
          <w:rFonts w:hint="eastAsia"/>
        </w:rPr>
        <w:t>　　表 191： 无功功率补偿柜主要销售模式及销售渠道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无功功率补偿柜行业发展机遇及主要驱动因素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无功功率补偿柜行业发展面临的风险</w:t>
      </w:r>
      <w:r>
        <w:rPr>
          <w:rFonts w:hint="eastAsia"/>
        </w:rPr>
        <w:br/>
      </w:r>
      <w:r>
        <w:rPr>
          <w:rFonts w:hint="eastAsia"/>
        </w:rPr>
        <w:t>　　表 194： 无功功率补偿柜行业政策分析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无功功率补偿柜产品图片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全球不同产品类型无功功率补偿柜销售额2020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全球不同产品类型无功功率补偿柜市场份额2024 VS 2025</w:t>
      </w:r>
      <w:r>
        <w:rPr>
          <w:rFonts w:hint="eastAsia"/>
        </w:rPr>
        <w:br/>
      </w:r>
      <w:r>
        <w:rPr>
          <w:rFonts w:hint="eastAsia"/>
        </w:rPr>
        <w:t>　　图 4： 高压无功功率补偿柜产品图片</w:t>
      </w:r>
      <w:r>
        <w:rPr>
          <w:rFonts w:hint="eastAsia"/>
        </w:rPr>
        <w:br/>
      </w:r>
      <w:r>
        <w:rPr>
          <w:rFonts w:hint="eastAsia"/>
        </w:rPr>
        <w:t>　　图 5： 低压无功功率补偿柜产品图片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全球不同应用无功功率补偿柜市场份额2024 VS 2025</w:t>
      </w:r>
      <w:r>
        <w:rPr>
          <w:rFonts w:hint="eastAsia"/>
        </w:rPr>
        <w:br/>
      </w:r>
      <w:r>
        <w:rPr>
          <w:rFonts w:hint="eastAsia"/>
        </w:rPr>
        <w:t>　　图 8： 变电站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工矿企业</w:t>
      </w:r>
      <w:r>
        <w:rPr>
          <w:rFonts w:hint="eastAsia"/>
        </w:rPr>
        <w:br/>
      </w:r>
      <w:r>
        <w:rPr>
          <w:rFonts w:hint="eastAsia"/>
        </w:rPr>
        <w:t>　　图 11： 大型电厂</w:t>
      </w:r>
      <w:r>
        <w:rPr>
          <w:rFonts w:hint="eastAsia"/>
        </w:rPr>
        <w:br/>
      </w:r>
      <w:r>
        <w:rPr>
          <w:rFonts w:hint="eastAsia"/>
        </w:rPr>
        <w:t>　　图 12： 石油、化工企业</w:t>
      </w:r>
      <w:r>
        <w:rPr>
          <w:rFonts w:hint="eastAsia"/>
        </w:rPr>
        <w:br/>
      </w:r>
      <w:r>
        <w:rPr>
          <w:rFonts w:hint="eastAsia"/>
        </w:rPr>
        <w:t>　　图 13： 大型钢厂</w:t>
      </w:r>
      <w:r>
        <w:rPr>
          <w:rFonts w:hint="eastAsia"/>
        </w:rPr>
        <w:br/>
      </w:r>
      <w:r>
        <w:rPr>
          <w:rFonts w:hint="eastAsia"/>
        </w:rPr>
        <w:t>　　图 14： 高层建筑动力中心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全球无功功率补偿柜产能、产量、产能利用率及发展趋势（2020-2031）&amp;（台）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全球无功功率补偿柜产量、需求量及发展趋势（2020-2031）&amp;（台）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全球主要地区无功功率补偿柜产量（2020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全球主要地区无功功率补偿柜产量市场份额（2020-2031）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中国无功功率补偿柜产能、产量、产能利用率及发展趋势（2020-2031）&amp;（台）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中国无功功率补偿柜产量、市场需求量及发展趋势（2020-2031）&amp;（台）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全球无功功率补偿柜市场销售额及增长率：（2020-2031）&amp;（百万美元）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全球市场无功功率补偿柜市场规模：2020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全球市场无功功率补偿柜销量及增长率（2020-2031）&amp;（台）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全球市场无功功率补偿柜价格趋势（2020-2031）&amp;（美元/台）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2025年全球市场主要厂商无功功率补偿柜销量市场份额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2025年全球市场主要厂商无功功率补偿柜收入市场份额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2025年中国市场主要厂商无功功率补偿柜销量市场份额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2025年中国市场主要厂商无功功率补偿柜收入市场份额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2025年全球前五大生产商无功功率补偿柜市场份额</w:t>
      </w:r>
      <w:r>
        <w:rPr>
          <w:rFonts w:hint="eastAsia"/>
        </w:rPr>
        <w:br/>
      </w:r>
      <w:r>
        <w:rPr>
          <w:rFonts w:hint="eastAsia"/>
        </w:rPr>
        <w:t>　　图 31： 2025年全球无功功率补偿柜第一梯队、第二梯队和第三梯队厂商及市场份额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全球主要地区无功功率补偿柜销售收入（2020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全球主要地区无功功率补偿柜销售收入市场份额（2024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北美市场无功功率补偿柜销量及增长率（2020-2031）&amp;（台）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北美市场无功功率补偿柜收入及增长率（2020-2031）&amp;（百万美元）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欧洲市场无功功率补偿柜销量及增长率（2020-2031）&amp;（台）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欧洲市场无功功率补偿柜收入及增长率（2020-2031）&amp;（百万美元）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中国市场无功功率补偿柜销量及增长率（2020-2031）&amp;（台）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中国市场无功功率补偿柜收入及增长率（2020-2031）&amp;（百万美元）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日本市场无功功率补偿柜销量及增长率（2020-2031）&amp;（台）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日本市场无功功率补偿柜收入及增长率（2020-2031）&amp;（百万美元）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东南亚市场无功功率补偿柜销量及增长率（2020-2031）&amp;（台）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东南亚市场无功功率补偿柜收入及增长率（2020-2031）&amp;（百万美元）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印度市场无功功率补偿柜销量及增长率（2020-2031）&amp;（台）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45： 印度市场无功功率补偿柜收入及增长率（2020-2031）&amp;（百万美元）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全球不同产品类型无功功率补偿柜价格走势（2020-2031）&amp;（美元/台）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全球不同应用无功功率补偿柜价格走势（2020-2031）&amp;（美元/台）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无功功率补偿柜产业链</w:t>
      </w:r>
      <w:r>
        <w:rPr>
          <w:rFonts w:hint="eastAsia"/>
        </w:rPr>
        <w:br/>
      </w:r>
      <w:r>
        <w:rPr>
          <w:rFonts w:hint="eastAsia"/>
        </w:rPr>
        <w:t>　　图 49： 无功功率补偿柜中国企业SWOT分析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cf6b95ec34033" w:history="1">
        <w:r>
          <w:rPr>
            <w:rStyle w:val="Hyperlink"/>
          </w:rPr>
          <w:t>2025-2031年全球与中国无功功率补偿柜行业调研及发展前景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cf6b95ec34033" w:history="1">
        <w:r>
          <w:rPr>
            <w:rStyle w:val="Hyperlink"/>
          </w:rPr>
          <w:t>https://www.20087.com/7/72/WuGongGongLvBuChangJuXianZhuangYuQianJingFenXi.html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原理图解、无功功率补偿柜的作用、功率因数补偿柜、无功功率补偿柜什么时候投入、补偿柜、无功功率补偿柜的电容器在运行过程中是如何自动放电的、补偿柜的作用和功效、无功功率补偿柜使用步骤、无功补偿柜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0e69c20e449c7" w:history="1">
      <w:r>
        <w:rPr>
          <w:rStyle w:val="Hyperlink"/>
        </w:rPr>
        <w:t>2025-2031年全球与中国无功功率补偿柜行业调研及发展前景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WuGongGongLvBuChangJuXianZhuangYuQianJingFenXi.html" TargetMode="External" Id="Rd80cf6b95ec3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WuGongGongLvBuChangJuXianZhuangYuQianJingFenXi.html" TargetMode="External" Id="Rda20e69c20e4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2025-04-27T23:08:00Z</dcterms:created>
  <dcterms:modified xsi:type="dcterms:W3CDTF">2025-04-28T00:08:00Z</dcterms:modified>
  <dc:subject>2025-2031年全球与中国无功功率补偿柜行业调研及发展前景</dc:subject>
  <dc:title>2025-2031年全球与中国无功功率补偿柜行业调研及发展前景</dc:title>
  <cp:keywords>2025-2031年全球与中国无功功率补偿柜行业调研及发展前景</cp:keywords>
  <dc:description>2025-2031年全球与中国无功功率补偿柜行业调研及发展前景</dc:description>
</cp:coreProperties>
</file>