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3f2eb65564aed" w:history="1">
              <w:r>
                <w:rPr>
                  <w:rStyle w:val="Hyperlink"/>
                </w:rPr>
                <w:t>2025-2031年中国钢管市场调研及发展趋势分析报告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3f2eb65564aed" w:history="1">
              <w:r>
                <w:rPr>
                  <w:rStyle w:val="Hyperlink"/>
                </w:rPr>
                <w:t>2025-2031年中国钢管市场调研及发展趋势分析报告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3f2eb65564aed" w:history="1">
                <w:r>
                  <w:rPr>
                    <w:rStyle w:val="Hyperlink"/>
                  </w:rPr>
                  <w:t>https://www.20087.com/7/22/GangGuanHangYeWeiLaiQuShiBaoGao.html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工业和建筑业的重要材料，广泛应用于油气输送、结构支撑、机械设备制造等领域。近年来，随着全球基础设施建设和能源开发项目的推进，钢管需求持续增长。同时，高强度、耐腐蚀、轻量化钢管材料的研发，提高了产品的性能和适用范围，满足了不同行业对钢管的特定需求。</w:t>
      </w:r>
      <w:r>
        <w:rPr>
          <w:rFonts w:hint="eastAsia"/>
        </w:rPr>
        <w:br/>
      </w:r>
      <w:r>
        <w:rPr>
          <w:rFonts w:hint="eastAsia"/>
        </w:rPr>
        <w:t>　　未来，钢管行业将更加注重技术创新和绿色环保。高强度合金钢管和复合材料钢管的研发，将提高钢管的承载能力和使用寿命，适用于更复杂和极端的工作环境。同时，环保型钢管的开发，如采用低碳钢和可回收材料，将减少生产过程中的碳排放和资源消耗。此外，智能监测技术的集成，如在钢管中嵌入传感器监测内部腐蚀和外部压力，将提高管道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3f2eb65564aed" w:history="1">
        <w:r>
          <w:rPr>
            <w:rStyle w:val="Hyperlink"/>
          </w:rPr>
          <w:t>2025-2031年中国钢管市场调研及发展趋势分析报告</w:t>
        </w:r>
      </w:hyperlink>
      <w:r>
        <w:rPr>
          <w:rFonts w:hint="eastAsia"/>
        </w:rPr>
        <w:t>》依托权威机构及行业协会数据，结合钢管行业的宏观环境与微观实践，从钢管市场规模、市场需求、技术现状及产业链结构等多维度进行了系统调研与分析。报告通过严谨的研究方法与翔实的数据支持，辅以直观图表，全面剖析了钢管行业发展趋势、重点企业表现及市场竞争格局，并通过SWOT分析揭示了行业机遇与潜在风险，为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钢管行业概述</w:t>
      </w:r>
      <w:r>
        <w:rPr>
          <w:rFonts w:hint="eastAsia"/>
        </w:rPr>
        <w:br/>
      </w:r>
      <w:r>
        <w:rPr>
          <w:rFonts w:hint="eastAsia"/>
        </w:rPr>
        <w:t>　　第一节 钢管行业界定</w:t>
      </w:r>
      <w:r>
        <w:rPr>
          <w:rFonts w:hint="eastAsia"/>
        </w:rPr>
        <w:br/>
      </w:r>
      <w:r>
        <w:rPr>
          <w:rFonts w:hint="eastAsia"/>
        </w:rPr>
        <w:t>　　第二节 钢管行业发展历程</w:t>
      </w:r>
      <w:r>
        <w:rPr>
          <w:rFonts w:hint="eastAsia"/>
        </w:rPr>
        <w:br/>
      </w:r>
      <w:r>
        <w:rPr>
          <w:rFonts w:hint="eastAsia"/>
        </w:rPr>
        <w:t>　　第三节 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钢管行业经济环境分析</w:t>
      </w:r>
      <w:r>
        <w:rPr>
          <w:rFonts w:hint="eastAsia"/>
        </w:rPr>
        <w:br/>
      </w:r>
      <w:r>
        <w:rPr>
          <w:rFonts w:hint="eastAsia"/>
        </w:rPr>
        <w:t>　　第二节 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二、相关钢管行业标准分析</w:t>
      </w:r>
      <w:r>
        <w:rPr>
          <w:rFonts w:hint="eastAsia"/>
        </w:rPr>
        <w:br/>
      </w:r>
      <w:r>
        <w:rPr>
          <w:rFonts w:hint="eastAsia"/>
        </w:rPr>
        <w:t>　　第三节 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2024-2025年全球钢管行业发展概况</w:t>
      </w:r>
      <w:r>
        <w:rPr>
          <w:rFonts w:hint="eastAsia"/>
        </w:rPr>
        <w:br/>
      </w:r>
      <w:r>
        <w:rPr>
          <w:rFonts w:hint="eastAsia"/>
        </w:rPr>
        <w:t>　　第二节 全球钢管行业发展走势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2019-2024年中国钢管行业总体规模</w:t>
      </w:r>
      <w:r>
        <w:rPr>
          <w:rFonts w:hint="eastAsia"/>
        </w:rPr>
        <w:br/>
      </w:r>
      <w:r>
        <w:rPr>
          <w:rFonts w:hint="eastAsia"/>
        </w:rPr>
        <w:t>　　第二节 中国钢管行业盈利情况分析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三、2025-2031年中国钢管市场需求预测分析</w:t>
      </w:r>
      <w:r>
        <w:rPr>
          <w:rFonts w:hint="eastAsia"/>
        </w:rPr>
        <w:br/>
      </w:r>
      <w:r>
        <w:rPr>
          <w:rFonts w:hint="eastAsia"/>
        </w:rPr>
        <w:t>　　第五节 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钢管细分市场深度分析</w:t>
      </w:r>
      <w:r>
        <w:rPr>
          <w:rFonts w:hint="eastAsia"/>
        </w:rPr>
        <w:br/>
      </w:r>
      <w:r>
        <w:rPr>
          <w:rFonts w:hint="eastAsia"/>
        </w:rPr>
        <w:t>　　第一节 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钢管行业集中度分析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　　三、钢管区域集中度分析</w:t>
      </w:r>
      <w:r>
        <w:rPr>
          <w:rFonts w:hint="eastAsia"/>
        </w:rPr>
        <w:br/>
      </w:r>
      <w:r>
        <w:rPr>
          <w:rFonts w:hint="eastAsia"/>
        </w:rPr>
        <w:t>　　第二节 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一、钢管价格策略分析</w:t>
      </w:r>
      <w:r>
        <w:rPr>
          <w:rFonts w:hint="eastAsia"/>
        </w:rPr>
        <w:br/>
      </w:r>
      <w:r>
        <w:rPr>
          <w:rFonts w:hint="eastAsia"/>
        </w:rPr>
        <w:t>　　　　二、钢管渠道策略分析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四、钢管品牌战略管理的策略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中国钢管行业营销策略分析</w:t>
      </w:r>
      <w:r>
        <w:rPr>
          <w:rFonts w:hint="eastAsia"/>
        </w:rPr>
        <w:br/>
      </w:r>
      <w:r>
        <w:rPr>
          <w:rFonts w:hint="eastAsia"/>
        </w:rPr>
        <w:t>　　第一节 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一、做好钢管产品导入</w:t>
      </w:r>
      <w:r>
        <w:rPr>
          <w:rFonts w:hint="eastAsia"/>
        </w:rPr>
        <w:br/>
      </w:r>
      <w:r>
        <w:rPr>
          <w:rFonts w:hint="eastAsia"/>
        </w:rPr>
        <w:t>　　　　二、做好钢管产品组合和产品线决策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钢管投资机会分析</w:t>
      </w:r>
      <w:r>
        <w:rPr>
          <w:rFonts w:hint="eastAsia"/>
        </w:rPr>
        <w:br/>
      </w:r>
      <w:r>
        <w:rPr>
          <w:rFonts w:hint="eastAsia"/>
        </w:rPr>
        <w:t>　　第二节 钢管投资趋势分析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钢管行业历程</w:t>
      </w:r>
      <w:r>
        <w:rPr>
          <w:rFonts w:hint="eastAsia"/>
        </w:rPr>
        <w:br/>
      </w:r>
      <w:r>
        <w:rPr>
          <w:rFonts w:hint="eastAsia"/>
        </w:rPr>
        <w:t>　　图表 钢管行业生命周期</w:t>
      </w:r>
      <w:r>
        <w:rPr>
          <w:rFonts w:hint="eastAsia"/>
        </w:rPr>
        <w:br/>
      </w:r>
      <w:r>
        <w:rPr>
          <w:rFonts w:hint="eastAsia"/>
        </w:rPr>
        <w:t>　　图表 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3f2eb65564aed" w:history="1">
        <w:r>
          <w:rPr>
            <w:rStyle w:val="Hyperlink"/>
          </w:rPr>
          <w:t>2025-2031年中国钢管市场调研及发展趋势分析报告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3f2eb65564aed" w:history="1">
        <w:r>
          <w:rPr>
            <w:rStyle w:val="Hyperlink"/>
          </w:rPr>
          <w:t>https://www.20087.com/7/22/GangGuanHangYeWeiLaiQuShiBaoGao.html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e900586c748e5" w:history="1">
      <w:r>
        <w:rPr>
          <w:rStyle w:val="Hyperlink"/>
        </w:rPr>
        <w:t>2025-2031年中国钢管市场调研及发展趋势分析报告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ngGuanHangYeWeiLaiQuShiBaoGao.html" TargetMode="External" Id="R3253f2eb655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ngGuanHangYeWeiLaiQuShiBaoGao.html" TargetMode="External" Id="R5bde900586c7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2024-10-07T04:08:00Z</dcterms:created>
  <dcterms:modified xsi:type="dcterms:W3CDTF">2024-10-07T05:08:00Z</dcterms:modified>
  <dc:subject>2025-2031年中国钢管市场调研及发展趋势分析报告</dc:subject>
  <dc:title>2025-2031年中国钢管市场调研及发展趋势分析报告</dc:title>
  <cp:keywords>2025-2031年中国钢管市场调研及发展趋势分析报告</cp:keywords>
  <dc:description>2025-2031年中国钢管市场调研及发展趋势分析报告</dc:description>
</cp:coreProperties>
</file>