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47410eb7454f" w:history="1">
              <w:r>
                <w:rPr>
                  <w:rStyle w:val="Hyperlink"/>
                </w:rPr>
                <w:t>2025-2031年中国钢铁物流园行业研究与趋势分析报告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47410eb7454f" w:history="1">
              <w:r>
                <w:rPr>
                  <w:rStyle w:val="Hyperlink"/>
                </w:rPr>
                <w:t>2025-2031年中国钢铁物流园行业研究与趋势分析报告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447410eb7454f" w:history="1">
                <w:r>
                  <w:rPr>
                    <w:rStyle w:val="Hyperlink"/>
                  </w:rPr>
                  <w:t>https://www.20087.com/8/32/GangTieWuLiuYuanHangYeQianJingQuShi.html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园是集仓储、加工、配送、信息处理和商务服务于一体的现代化物流中心，专门为钢铁行业提供供应链解决方案。近年来，随着钢铁行业转型升级和物流业的高速发展，钢铁物流园正逐步从单一的仓储配送向综合服务转型，融入更多增值服务，如钢材剪切、表面处理、金融质押等，以提高供应链效率和客户满意度。同时，数字化和智能化技术的应用，如物联网、大数据分析和自动化仓储系统，正推动钢铁物流园向智慧物流方向发展，实现精细化管理和高效运作。</w:t>
      </w:r>
      <w:r>
        <w:rPr>
          <w:rFonts w:hint="eastAsia"/>
        </w:rPr>
        <w:br/>
      </w:r>
      <w:r>
        <w:rPr>
          <w:rFonts w:hint="eastAsia"/>
        </w:rPr>
        <w:t>　　未来，钢铁物流园的发展将更加注重绿色物流和智慧物流的融合。随着环保法规的趋严，钢铁物流园将采取更多绿色物流措施，如采用清洁能源运输、优化物流路径减少碳排放，以及建设绿色仓库，提高资源利用效率。同时，智慧物流技术的深化应用，如AI预测分析、智能机器人和无人驾驶货车，将进一步提升物流园的自动化水平和响应速度，实现供应链的实时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447410eb7454f" w:history="1">
        <w:r>
          <w:rPr>
            <w:rStyle w:val="Hyperlink"/>
          </w:rPr>
          <w:t>2025-2031年中国钢铁物流园行业研究与趋势分析报告</w:t>
        </w:r>
      </w:hyperlink>
      <w:r>
        <w:rPr>
          <w:rFonts w:hint="eastAsia"/>
        </w:rPr>
        <w:t>》从产业链视角出发，系统分析了钢铁物流园行业的市场现状与需求动态，详细解读了钢铁物流园市场规模、价格波动及上下游影响因素。报告深入剖析了钢铁物流园细分领域的发展特点，基于权威数据对市场前景及未来趋势进行了科学预测，同时揭示了钢铁物流园重点企业的竞争格局与市场集中度变化。报告客观翔实地指出了钢铁物流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钢铁物流园产业概述</w:t>
      </w:r>
      <w:r>
        <w:rPr>
          <w:rFonts w:hint="eastAsia"/>
        </w:rPr>
        <w:br/>
      </w:r>
      <w:r>
        <w:rPr>
          <w:rFonts w:hint="eastAsia"/>
        </w:rPr>
        <w:t>　　第一节 钢铁物流园定义</w:t>
      </w:r>
      <w:r>
        <w:rPr>
          <w:rFonts w:hint="eastAsia"/>
        </w:rPr>
        <w:br/>
      </w:r>
      <w:r>
        <w:rPr>
          <w:rFonts w:hint="eastAsia"/>
        </w:rPr>
        <w:t>　　第二节 钢铁物流园行业特点</w:t>
      </w:r>
      <w:r>
        <w:rPr>
          <w:rFonts w:hint="eastAsia"/>
        </w:rPr>
        <w:br/>
      </w:r>
      <w:r>
        <w:rPr>
          <w:rFonts w:hint="eastAsia"/>
        </w:rPr>
        <w:t>　　第三节 钢铁物流园发展历程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钢铁物流园行业经济环境分析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钢铁物流园产业政策环境分析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一、钢铁物流园行业监管体制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钢铁物流园产业社会环境分析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全球主要国家、地区钢铁物流园市场现状</w:t>
      </w:r>
      <w:r>
        <w:rPr>
          <w:rFonts w:hint="eastAsia"/>
        </w:rPr>
        <w:br/>
      </w:r>
      <w:r>
        <w:rPr>
          <w:rFonts w:hint="eastAsia"/>
        </w:rPr>
        <w:t>　　第三节 全球钢铁物流园行业发展趋势预测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2019-2024年中国钢铁物流园行业规模情况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2024-2025年中国钢铁物流园行业热点动态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中国钢铁物流园行业客户调研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三、我国钢铁物流园市场竞争趋势</w:t>
      </w:r>
      <w:r>
        <w:rPr>
          <w:rFonts w:hint="eastAsia"/>
        </w:rPr>
        <w:br/>
      </w:r>
      <w:r>
        <w:rPr>
          <w:rFonts w:hint="eastAsia"/>
        </w:rPr>
        <w:t>　　第三节 钢铁物流园行业兼并与重组整合分析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一、钢铁物流园行业优势分析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二、钢铁物流园行业劣势分析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三、钢铁物流园行业机会分析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四、钢铁物流园行业风险分析</w:t>
      </w:r>
      <w:r>
        <w:rPr>
          <w:rFonts w:hint="eastAsia"/>
        </w:rPr>
        <w:br/>
      </w:r>
      <w:r>
        <w:rPr>
          <w:rFonts w:hint="eastAsia"/>
        </w:rPr>
        <w:t>　　第二节 钢铁物流园行业投资风险及控制策略分析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一、钢铁物流园企业融资策略</w:t>
      </w:r>
      <w:r>
        <w:rPr>
          <w:rFonts w:hint="eastAsia"/>
        </w:rPr>
        <w:br/>
      </w:r>
      <w:r>
        <w:rPr>
          <w:rFonts w:hint="eastAsia"/>
        </w:rPr>
        <w:t>　　　　二、钢铁物流园企业人才策略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一、钢铁物流园企业定位策略</w:t>
      </w:r>
      <w:r>
        <w:rPr>
          <w:rFonts w:hint="eastAsia"/>
        </w:rPr>
        <w:br/>
      </w:r>
      <w:r>
        <w:rPr>
          <w:rFonts w:hint="eastAsia"/>
        </w:rPr>
        <w:t>　　　　二、钢铁物流园企业价格策略</w:t>
      </w:r>
      <w:r>
        <w:rPr>
          <w:rFonts w:hint="eastAsia"/>
        </w:rPr>
        <w:br/>
      </w:r>
      <w:r>
        <w:rPr>
          <w:rFonts w:hint="eastAsia"/>
        </w:rPr>
        <w:t>　　　　三、钢铁物流园企业促销策略</w:t>
      </w:r>
      <w:r>
        <w:rPr>
          <w:rFonts w:hint="eastAsia"/>
        </w:rPr>
        <w:br/>
      </w:r>
      <w:r>
        <w:rPr>
          <w:rFonts w:hint="eastAsia"/>
        </w:rPr>
        <w:t>　　第四节 中~智~林　钢铁物流园行业研究结论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钢铁物流园行业历程</w:t>
      </w:r>
      <w:r>
        <w:rPr>
          <w:rFonts w:hint="eastAsia"/>
        </w:rPr>
        <w:br/>
      </w:r>
      <w:r>
        <w:rPr>
          <w:rFonts w:hint="eastAsia"/>
        </w:rPr>
        <w:t>　　图表 钢铁物流园行业生命周期</w:t>
      </w:r>
      <w:r>
        <w:rPr>
          <w:rFonts w:hint="eastAsia"/>
        </w:rPr>
        <w:br/>
      </w:r>
      <w:r>
        <w:rPr>
          <w:rFonts w:hint="eastAsia"/>
        </w:rPr>
        <w:t>　　图表 钢铁物流园行业产业链分析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47410eb7454f" w:history="1">
        <w:r>
          <w:rPr>
            <w:rStyle w:val="Hyperlink"/>
          </w:rPr>
          <w:t>2025-2031年中国钢铁物流园行业研究与趋势分析报告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447410eb7454f" w:history="1">
        <w:r>
          <w:rPr>
            <w:rStyle w:val="Hyperlink"/>
          </w:rPr>
          <w:t>https://www.20087.com/8/32/GangTieWuLiuYuanHangYeQianJingQuShi.html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热点：中国钢铁之乡、钢铁物流园区、钢铁基地、钢铁物流园区运营公司、东北物流城、钢铁物流园办公楼外立面、城市钢厂、钢铁物流园投资案例、山东万能钢铁物流园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c96f397594bea" w:history="1">
      <w:r>
        <w:rPr>
          <w:rStyle w:val="Hyperlink"/>
        </w:rPr>
        <w:t>2025-2031年中国钢铁物流园行业研究与趋势分析报告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gTieWuLiuYuanHangYeQianJingQuShi.html" TargetMode="External" Id="R8a9447410eb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gTieWuLiuYuanHangYeQianJingQuShi.html" TargetMode="External" Id="R904c96f39759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2024-08-22T06:28:00Z</dcterms:created>
  <dcterms:modified xsi:type="dcterms:W3CDTF">2024-08-22T07:28:00Z</dcterms:modified>
  <dc:subject>2025-2031年中国钢铁物流园行业研究与趋势分析报告</dc:subject>
  <dc:title>2025-2031年中国钢铁物流园行业研究与趋势分析报告</dc:title>
  <cp:keywords>2025-2031年中国钢铁物流园行业研究与趋势分析报告</cp:keywords>
  <dc:description>2025-2031年中国钢铁物流园行业研究与趋势分析报告</dc:description>
</cp:coreProperties>
</file>