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e5193e5047c1" w:history="1">
              <w:r>
                <w:rPr>
                  <w:rStyle w:val="Hyperlink"/>
                </w:rPr>
                <w:t>2025-2031年中国高温合金行业研究分析及市场前景预测报告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e5193e5047c1" w:history="1">
              <w:r>
                <w:rPr>
                  <w:rStyle w:val="Hyperlink"/>
                </w:rPr>
                <w:t>2025-2031年中国高温合金行业研究分析及市场前景预测报告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e5193e5047c1" w:history="1">
                <w:r>
                  <w:rPr>
                    <w:rStyle w:val="Hyperlink"/>
                  </w:rPr>
                  <w:t>https://www.20087.com/M_NengYuanKuangChan/29/GaoWenHeJinHangYeQianJingFenXi.html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重要的特殊合金材料，在近年来随着航空航天、能源和汽车等领域的快速发展而市场需求持续增长。目前，高温合金不仅在提高耐热性能、降低成本方面有所突破，而且在拓宽应用领域、提高加工性能方面也取得了长足进展。随着新技术的应用，如更先进的合金设计技术和制造工艺，高温合金正朝着更加高效、高性能的方向发展，能够更好地满足不同行业的需求。近年来，随着航空航天、能源和汽车等领域的发展和技术进步，高温合金市场需求持续增长。</w:t>
      </w:r>
      <w:r>
        <w:rPr>
          <w:rFonts w:hint="eastAsia"/>
        </w:rPr>
        <w:br/>
      </w:r>
      <w:r>
        <w:rPr>
          <w:rFonts w:hint="eastAsia"/>
        </w:rPr>
        <w:t>　　未来，高温合金行业将继续朝着技术创新和服务创新的方向发展。一方面，通过引入更多先进技术和设计理念，提高高温合金的技术含量和性能指标，如采用更先进的合金设计技术和制造工艺。另一方面，随着航空航天、能源和汽车等领域的进一步发展和技术进步，高温合金将更加注重提供定制化服务，满足不同行业和应用场景的特定要求。此外，随着可持续发展理念的普及，高温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e5193e5047c1" w:history="1">
        <w:r>
          <w:rPr>
            <w:rStyle w:val="Hyperlink"/>
          </w:rPr>
          <w:t>2025-2031年中国高温合金行业研究分析及市场前景预测报告</w:t>
        </w:r>
      </w:hyperlink>
      <w:r>
        <w:rPr>
          <w:rFonts w:hint="eastAsia"/>
        </w:rPr>
        <w:t>》基于科学的市场调研与数据分析，全面解析了高温合金行业的市场规模、市场需求及发展现状。报告深入探讨了高温合金产业链结构、细分市场特点及技术发展方向，并结合宏观经济环境与消费者需求变化，对高温合金行业前景与未来趋势进行了科学预测，揭示了潜在增长空间。通过对高温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四、企业合作战略分析</w:t>
      </w:r>
      <w:r>
        <w:rPr>
          <w:rFonts w:hint="eastAsia"/>
        </w:rPr>
        <w:br/>
      </w:r>
      <w:r>
        <w:rPr>
          <w:rFonts w:hint="eastAsia"/>
        </w:rPr>
        <w:t>　　第九节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2：高温合金行业的进入壁垒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19：高温合金行业主管部门及管理体制</w:t>
      </w:r>
      <w:r>
        <w:rPr>
          <w:rFonts w:hint="eastAsia"/>
        </w:rPr>
        <w:br/>
      </w:r>
      <w:r>
        <w:rPr>
          <w:rFonts w:hint="eastAsia"/>
        </w:rPr>
        <w:t>　　图表 20：下游产业政策</w:t>
      </w:r>
      <w:r>
        <w:rPr>
          <w:rFonts w:hint="eastAsia"/>
        </w:rPr>
        <w:br/>
      </w:r>
      <w:r>
        <w:rPr>
          <w:rFonts w:hint="eastAsia"/>
        </w:rPr>
        <w:t>　　图表 21：2020-2025年高温合金产量统计表</w:t>
      </w:r>
      <w:r>
        <w:rPr>
          <w:rFonts w:hint="eastAsia"/>
        </w:rPr>
        <w:br/>
      </w:r>
      <w:r>
        <w:rPr>
          <w:rFonts w:hint="eastAsia"/>
        </w:rPr>
        <w:t>　　图表 22：2020-2025年中国高温合金产量</w:t>
      </w:r>
      <w:r>
        <w:rPr>
          <w:rFonts w:hint="eastAsia"/>
        </w:rPr>
        <w:br/>
      </w:r>
      <w:r>
        <w:rPr>
          <w:rFonts w:hint="eastAsia"/>
        </w:rPr>
        <w:t>　　图表 23：2025-2031年中国高温合金产量预测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图表 24：2020-2025年高温合金需求量统计表</w:t>
      </w:r>
      <w:r>
        <w:rPr>
          <w:rFonts w:hint="eastAsia"/>
        </w:rPr>
        <w:br/>
      </w:r>
      <w:r>
        <w:rPr>
          <w:rFonts w:hint="eastAsia"/>
        </w:rPr>
        <w:t>　　图表 25：2020-2025年中国高温合金需求量</w:t>
      </w:r>
      <w:r>
        <w:rPr>
          <w:rFonts w:hint="eastAsia"/>
        </w:rPr>
        <w:br/>
      </w:r>
      <w:r>
        <w:rPr>
          <w:rFonts w:hint="eastAsia"/>
        </w:rPr>
        <w:t>　　图表 26：2025-2031年中国高温合金需求量预测</w:t>
      </w:r>
      <w:r>
        <w:rPr>
          <w:rFonts w:hint="eastAsia"/>
        </w:rPr>
        <w:br/>
      </w:r>
      <w:r>
        <w:rPr>
          <w:rFonts w:hint="eastAsia"/>
        </w:rPr>
        <w:t>　　图表 27：2020-2025年中国高温合金市场价格分析</w:t>
      </w:r>
      <w:r>
        <w:rPr>
          <w:rFonts w:hint="eastAsia"/>
        </w:rPr>
        <w:br/>
      </w:r>
      <w:r>
        <w:rPr>
          <w:rFonts w:hint="eastAsia"/>
        </w:rPr>
        <w:t>　　图表 28：高温合金行业产业链</w:t>
      </w:r>
      <w:r>
        <w:rPr>
          <w:rFonts w:hint="eastAsia"/>
        </w:rPr>
        <w:br/>
      </w:r>
      <w:r>
        <w:rPr>
          <w:rFonts w:hint="eastAsia"/>
        </w:rPr>
        <w:t>　　图表 29：12月lme镍结算价与库存走势图</w:t>
      </w:r>
      <w:r>
        <w:rPr>
          <w:rFonts w:hint="eastAsia"/>
        </w:rPr>
        <w:br/>
      </w:r>
      <w:r>
        <w:rPr>
          <w:rFonts w:hint="eastAsia"/>
        </w:rPr>
        <w:t>　　图表 30：lme镍结算价与库存走势图</w:t>
      </w:r>
      <w:r>
        <w:rPr>
          <w:rFonts w:hint="eastAsia"/>
        </w:rPr>
        <w:br/>
      </w:r>
      <w:r>
        <w:rPr>
          <w:rFonts w:hint="eastAsia"/>
        </w:rPr>
        <w:t>　　图表 31：lme镍结算价均价走势图</w:t>
      </w:r>
      <w:r>
        <w:rPr>
          <w:rFonts w:hint="eastAsia"/>
        </w:rPr>
        <w:br/>
      </w:r>
      <w:r>
        <w:rPr>
          <w:rFonts w:hint="eastAsia"/>
        </w:rPr>
        <w:t>　　图表 32：世界镍产量、中国镍产量、镍消耗量对比图</w:t>
      </w:r>
      <w:r>
        <w:rPr>
          <w:rFonts w:hint="eastAsia"/>
        </w:rPr>
        <w:br/>
      </w:r>
      <w:r>
        <w:rPr>
          <w:rFonts w:hint="eastAsia"/>
        </w:rPr>
        <w:t>　　图表 33：中国未锻轧镍月进出口走势</w:t>
      </w:r>
      <w:r>
        <w:rPr>
          <w:rFonts w:hint="eastAsia"/>
        </w:rPr>
        <w:br/>
      </w:r>
      <w:r>
        <w:rPr>
          <w:rFonts w:hint="eastAsia"/>
        </w:rPr>
        <w:t>　　图表 34：金川12月调价动态</w:t>
      </w:r>
      <w:r>
        <w:rPr>
          <w:rFonts w:hint="eastAsia"/>
        </w:rPr>
        <w:br/>
      </w:r>
      <w:r>
        <w:rPr>
          <w:rFonts w:hint="eastAsia"/>
        </w:rPr>
        <w:t>　　图表 35：2020-2025年中国我国航空航天高温合金需求量分析</w:t>
      </w:r>
      <w:r>
        <w:rPr>
          <w:rFonts w:hint="eastAsia"/>
        </w:rPr>
        <w:br/>
      </w:r>
      <w:r>
        <w:rPr>
          <w:rFonts w:hint="eastAsia"/>
        </w:rPr>
        <w:t>　　图表 36：2025-2031年中国我国航空航天高温合金需求量预测</w:t>
      </w:r>
      <w:r>
        <w:rPr>
          <w:rFonts w:hint="eastAsia"/>
        </w:rPr>
        <w:br/>
      </w:r>
      <w:r>
        <w:rPr>
          <w:rFonts w:hint="eastAsia"/>
        </w:rPr>
        <w:t>　　图表 37：全国全社会用电量</w:t>
      </w:r>
      <w:r>
        <w:rPr>
          <w:rFonts w:hint="eastAsia"/>
        </w:rPr>
        <w:br/>
      </w:r>
      <w:r>
        <w:rPr>
          <w:rFonts w:hint="eastAsia"/>
        </w:rPr>
        <w:t>　　图表 38：2020-2025年中国我国电力行业高温合金需求量分析</w:t>
      </w:r>
      <w:r>
        <w:rPr>
          <w:rFonts w:hint="eastAsia"/>
        </w:rPr>
        <w:br/>
      </w:r>
      <w:r>
        <w:rPr>
          <w:rFonts w:hint="eastAsia"/>
        </w:rPr>
        <w:t>　　图表 39：2025-2031年中国我国电力行业高温合金需求量预测</w:t>
      </w:r>
      <w:r>
        <w:rPr>
          <w:rFonts w:hint="eastAsia"/>
        </w:rPr>
        <w:br/>
      </w:r>
      <w:r>
        <w:rPr>
          <w:rFonts w:hint="eastAsia"/>
        </w:rPr>
        <w:t>　　图表 40：2020-2025年中国我国石油化工行业高温合金需求量分析</w:t>
      </w:r>
      <w:r>
        <w:rPr>
          <w:rFonts w:hint="eastAsia"/>
        </w:rPr>
        <w:br/>
      </w:r>
      <w:r>
        <w:rPr>
          <w:rFonts w:hint="eastAsia"/>
        </w:rPr>
        <w:t>　　图表 41：2020-2025年月度汽车销量及同比变化情况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42：2020-2025年月度乘用车销量变化情况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43：2020-2025年l及以下乘用车销量变化情况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44：2020-2025年商用车月度销量变化情况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45：乘用车系别市场份额比较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46：2025年国内汽车销售市场占有率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47：2020-2025年中国我国汽车行业高温合金需求量分析</w:t>
      </w:r>
      <w:r>
        <w:rPr>
          <w:rFonts w:hint="eastAsia"/>
        </w:rPr>
        <w:br/>
      </w:r>
      <w:r>
        <w:rPr>
          <w:rFonts w:hint="eastAsia"/>
        </w:rPr>
        <w:t>　　图表 48：2020-2025年中国我国燃气轮机行业高温合金需求量分析</w:t>
      </w:r>
      <w:r>
        <w:rPr>
          <w:rFonts w:hint="eastAsia"/>
        </w:rPr>
        <w:br/>
      </w:r>
      <w:r>
        <w:rPr>
          <w:rFonts w:hint="eastAsia"/>
        </w:rPr>
        <w:t>　　图表 49：2020-2025年高温合金进口数量统计表</w:t>
      </w:r>
      <w:r>
        <w:rPr>
          <w:rFonts w:hint="eastAsia"/>
        </w:rPr>
        <w:br/>
      </w:r>
      <w:r>
        <w:rPr>
          <w:rFonts w:hint="eastAsia"/>
        </w:rPr>
        <w:t>　　图表 50：2020-2025年高温合金进口数量变化</w:t>
      </w:r>
      <w:r>
        <w:rPr>
          <w:rFonts w:hint="eastAsia"/>
        </w:rPr>
        <w:br/>
      </w:r>
      <w:r>
        <w:rPr>
          <w:rFonts w:hint="eastAsia"/>
        </w:rPr>
        <w:t>　　图表 51：2020-2025年高温合金进口金额统计表</w:t>
      </w:r>
      <w:r>
        <w:rPr>
          <w:rFonts w:hint="eastAsia"/>
        </w:rPr>
        <w:br/>
      </w:r>
      <w:r>
        <w:rPr>
          <w:rFonts w:hint="eastAsia"/>
        </w:rPr>
        <w:t>　　图表 52：2020-2025年高温合金进口金额变化</w:t>
      </w:r>
      <w:r>
        <w:rPr>
          <w:rFonts w:hint="eastAsia"/>
        </w:rPr>
        <w:br/>
      </w:r>
      <w:r>
        <w:rPr>
          <w:rFonts w:hint="eastAsia"/>
        </w:rPr>
        <w:t>　　图表 53：2025年高温合金进口来源地区</w:t>
      </w:r>
      <w:r>
        <w:rPr>
          <w:rFonts w:hint="eastAsia"/>
        </w:rPr>
        <w:br/>
      </w:r>
      <w:r>
        <w:rPr>
          <w:rFonts w:hint="eastAsia"/>
        </w:rPr>
        <w:t>　　图表 54：2020-2025年高温合金进口价格统计表</w:t>
      </w:r>
      <w:r>
        <w:rPr>
          <w:rFonts w:hint="eastAsia"/>
        </w:rPr>
        <w:br/>
      </w:r>
      <w:r>
        <w:rPr>
          <w:rFonts w:hint="eastAsia"/>
        </w:rPr>
        <w:t>　　图表 55：2020-2025年高温合金进口价格变化</w:t>
      </w:r>
      <w:r>
        <w:rPr>
          <w:rFonts w:hint="eastAsia"/>
        </w:rPr>
        <w:br/>
      </w:r>
      <w:r>
        <w:rPr>
          <w:rFonts w:hint="eastAsia"/>
        </w:rPr>
        <w:t>　　图表 56：2020-2025年高温合金出口数量统计表</w:t>
      </w:r>
      <w:r>
        <w:rPr>
          <w:rFonts w:hint="eastAsia"/>
        </w:rPr>
        <w:br/>
      </w:r>
      <w:r>
        <w:rPr>
          <w:rFonts w:hint="eastAsia"/>
        </w:rPr>
        <w:t>　　图表 57：2020-2025年高温合金出口数量变化</w:t>
      </w:r>
      <w:r>
        <w:rPr>
          <w:rFonts w:hint="eastAsia"/>
        </w:rPr>
        <w:br/>
      </w:r>
      <w:r>
        <w:rPr>
          <w:rFonts w:hint="eastAsia"/>
        </w:rPr>
        <w:t>　　图表 58：2020-2025年高温合金出口金额统计表</w:t>
      </w:r>
      <w:r>
        <w:rPr>
          <w:rFonts w:hint="eastAsia"/>
        </w:rPr>
        <w:br/>
      </w:r>
      <w:r>
        <w:rPr>
          <w:rFonts w:hint="eastAsia"/>
        </w:rPr>
        <w:t>　　图表 59：2020-2025年高温合金出口金额变化</w:t>
      </w:r>
      <w:r>
        <w:rPr>
          <w:rFonts w:hint="eastAsia"/>
        </w:rPr>
        <w:br/>
      </w:r>
      <w:r>
        <w:rPr>
          <w:rFonts w:hint="eastAsia"/>
        </w:rPr>
        <w:t>　　图表 60：2025年高温合金出口国家流向</w:t>
      </w:r>
      <w:r>
        <w:rPr>
          <w:rFonts w:hint="eastAsia"/>
        </w:rPr>
        <w:br/>
      </w:r>
      <w:r>
        <w:rPr>
          <w:rFonts w:hint="eastAsia"/>
        </w:rPr>
        <w:t>　　图表 61：2020-2025年高温合金出口价格统计表</w:t>
      </w:r>
      <w:r>
        <w:rPr>
          <w:rFonts w:hint="eastAsia"/>
        </w:rPr>
        <w:br/>
      </w:r>
      <w:r>
        <w:rPr>
          <w:rFonts w:hint="eastAsia"/>
        </w:rPr>
        <w:t>　　图表 62：2020-2025年高温合金出口价格变化</w:t>
      </w:r>
      <w:r>
        <w:rPr>
          <w:rFonts w:hint="eastAsia"/>
        </w:rPr>
        <w:br/>
      </w:r>
      <w:r>
        <w:rPr>
          <w:rFonts w:hint="eastAsia"/>
        </w:rPr>
        <w:t>　　图表 63：企业经营情况分析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66：企业营运能力分析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68：企业经营情况分析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71：企业营运能力分析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73：公司经营数据分析</w:t>
      </w:r>
      <w:r>
        <w:rPr>
          <w:rFonts w:hint="eastAsia"/>
        </w:rPr>
        <w:br/>
      </w:r>
      <w:r>
        <w:rPr>
          <w:rFonts w:hint="eastAsia"/>
        </w:rPr>
        <w:t>　　图表 74：公司盈利能力分析</w:t>
      </w:r>
      <w:r>
        <w:rPr>
          <w:rFonts w:hint="eastAsia"/>
        </w:rPr>
        <w:br/>
      </w:r>
      <w:r>
        <w:rPr>
          <w:rFonts w:hint="eastAsia"/>
        </w:rPr>
        <w:t>　　图表 75：企业营运能力分析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77：公司经营数据分析</w:t>
      </w:r>
      <w:r>
        <w:rPr>
          <w:rFonts w:hint="eastAsia"/>
        </w:rPr>
        <w:br/>
      </w:r>
      <w:r>
        <w:rPr>
          <w:rFonts w:hint="eastAsia"/>
        </w:rPr>
        <w:t>　　图表 78：公司盈利能力分析</w:t>
      </w:r>
      <w:r>
        <w:rPr>
          <w:rFonts w:hint="eastAsia"/>
        </w:rPr>
        <w:br/>
      </w:r>
      <w:r>
        <w:rPr>
          <w:rFonts w:hint="eastAsia"/>
        </w:rPr>
        <w:t>　　图表 79：公司营运能力分析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81：公司经营数据分析</w:t>
      </w:r>
      <w:r>
        <w:rPr>
          <w:rFonts w:hint="eastAsia"/>
        </w:rPr>
        <w:br/>
      </w:r>
      <w:r>
        <w:rPr>
          <w:rFonts w:hint="eastAsia"/>
        </w:rPr>
        <w:t>　　图表 82：公司盈利分析</w:t>
      </w:r>
      <w:r>
        <w:rPr>
          <w:rFonts w:hint="eastAsia"/>
        </w:rPr>
        <w:br/>
      </w:r>
      <w:r>
        <w:rPr>
          <w:rFonts w:hint="eastAsia"/>
        </w:rPr>
        <w:t>　　图表 83：公司营运能力分析</w:t>
      </w:r>
      <w:r>
        <w:rPr>
          <w:rFonts w:hint="eastAsia"/>
        </w:rPr>
        <w:br/>
      </w:r>
      <w:r>
        <w:rPr>
          <w:rFonts w:hint="eastAsia"/>
        </w:rPr>
        <w:t>　　图表 84：公司偿债能力分析</w:t>
      </w:r>
      <w:r>
        <w:rPr>
          <w:rFonts w:hint="eastAsia"/>
        </w:rPr>
        <w:br/>
      </w:r>
      <w:r>
        <w:rPr>
          <w:rFonts w:hint="eastAsia"/>
        </w:rPr>
        <w:t>　　图表 85：公司经营数据分析</w:t>
      </w:r>
      <w:r>
        <w:rPr>
          <w:rFonts w:hint="eastAsia"/>
        </w:rPr>
        <w:br/>
      </w:r>
      <w:r>
        <w:rPr>
          <w:rFonts w:hint="eastAsia"/>
        </w:rPr>
        <w:t>　　图表 86：公司盈利能力分析</w:t>
      </w:r>
      <w:r>
        <w:rPr>
          <w:rFonts w:hint="eastAsia"/>
        </w:rPr>
        <w:br/>
      </w:r>
      <w:r>
        <w:rPr>
          <w:rFonts w:hint="eastAsia"/>
        </w:rPr>
        <w:t>　　图表 87：公司营运能力分析</w:t>
      </w:r>
      <w:r>
        <w:rPr>
          <w:rFonts w:hint="eastAsia"/>
        </w:rPr>
        <w:br/>
      </w:r>
      <w:r>
        <w:rPr>
          <w:rFonts w:hint="eastAsia"/>
        </w:rPr>
        <w:t>　　图表 88：公司偿债能力分析</w:t>
      </w:r>
      <w:r>
        <w:rPr>
          <w:rFonts w:hint="eastAsia"/>
        </w:rPr>
        <w:br/>
      </w:r>
      <w:r>
        <w:rPr>
          <w:rFonts w:hint="eastAsia"/>
        </w:rPr>
        <w:t>　　图表 89：公司经营数据分析</w:t>
      </w:r>
      <w:r>
        <w:rPr>
          <w:rFonts w:hint="eastAsia"/>
        </w:rPr>
        <w:br/>
      </w:r>
      <w:r>
        <w:rPr>
          <w:rFonts w:hint="eastAsia"/>
        </w:rPr>
        <w:t>　　图表 90：中国高温合金项目风险控制建议与收益潜力提升措施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91：高温合金产品技术应用注意事项分析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92：高温合金产品项目投资注意事项图</w:t>
      </w:r>
      <w:r>
        <w:rPr>
          <w:rFonts w:hint="eastAsia"/>
        </w:rPr>
        <w:br/>
      </w:r>
      <w:r>
        <w:rPr>
          <w:rFonts w:hint="eastAsia"/>
        </w:rPr>
        <w:t>　　图表 93：高温合金产品行业生产开发注意事项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94：高温合金产品销售注意事项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e5193e5047c1" w:history="1">
        <w:r>
          <w:rPr>
            <w:rStyle w:val="Hyperlink"/>
          </w:rPr>
          <w:t>2025-2031年中国高温合金行业研究分析及市场前景预测报告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e5193e5047c1" w:history="1">
        <w:r>
          <w:rPr>
            <w:rStyle w:val="Hyperlink"/>
          </w:rPr>
          <w:t>https://www.20087.com/M_NengYuanKuangChan/29/GaoWenHeJinHangYeQianJingFenXi.html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09bccdfa4a6b" w:history="1">
      <w:r>
        <w:rPr>
          <w:rStyle w:val="Hyperlink"/>
        </w:rPr>
        <w:t>2025-2031年中国高温合金行业研究分析及市场前景预测报告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aoWenHeJinHangYeQianJingFenXi.html" TargetMode="External" Id="R7d50e5193e5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aoWenHeJinHangYeQianJingFenXi.html" TargetMode="External" Id="Rbf5509bccdfa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2025-04-24T02:59:00Z</dcterms:created>
  <dcterms:modified xsi:type="dcterms:W3CDTF">2025-04-24T03:59:00Z</dcterms:modified>
  <dc:subject>2025-2031年中国高温合金行业研究分析及市场前景预测报告</dc:subject>
  <dc:title>2025-2031年中国高温合金行业研究分析及市场前景预测报告</dc:title>
  <cp:keywords>2025-2031年中国高温合金行业研究分析及市场前景预测报告</cp:keywords>
  <dc:description>2025-2031年中国高温合金行业研究分析及市场前景预测报告</dc:description>
</cp:coreProperties>
</file>