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c6c28050b4df5" w:history="1">
              <w:r>
                <w:rPr>
                  <w:rStyle w:val="Hyperlink"/>
                </w:rPr>
                <w:t>2024-2030年钢材贸易市场深度调查研究与发展前景分析报告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c6c28050b4df5" w:history="1">
              <w:r>
                <w:rPr>
                  <w:rStyle w:val="Hyperlink"/>
                </w:rPr>
                <w:t>2024-2030年钢材贸易市场深度调查研究与发展前景分析报告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c6c28050b4df5" w:history="1">
                <w:r>
                  <w:rPr>
                    <w:rStyle w:val="Hyperlink"/>
                  </w:rPr>
                  <w:t>https://www.20087.com/A/22/GangCaiMaoYiShiChangDiaoYanBaoGao.html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贸易是全球大宗商品贸易的重要组成部分，涉及钢铁原材料、半成品和成品的跨国流动。近年来，全球钢材贸易受到了宏观经济环境、国际贸易政策和行业供需关系的多重影响。一方面，全球经济增长放缓和贸易战的不确定性，导致钢材需求波动和价格不稳定。另一方面，绿色转型和可持续发展倡议促使钢材贸易更加注重环境标准，推动了绿色钢材和循环利用技术的发展。</w:t>
      </w:r>
      <w:r>
        <w:rPr>
          <w:rFonts w:hint="eastAsia"/>
        </w:rPr>
        <w:br/>
      </w:r>
      <w:r>
        <w:rPr>
          <w:rFonts w:hint="eastAsia"/>
        </w:rPr>
        <w:t>　　未来，钢材贸易将更加注重可持续性和数字化。一方面，随着全球对碳减排承诺的加强，钢材贸易将更加关注低碳钢材和绿色供应链的建设，推动行业向循环经济转型。另一方面，数字化技术的应用，如区块链、大数据和电子商务平台，将提高钢材贸易的透明度和效率，减少交易成本，促进全球供应链的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钢铁贸易行业发展环境综述</w:t>
      </w:r>
      <w:r>
        <w:rPr>
          <w:rFonts w:hint="eastAsia"/>
        </w:rPr>
        <w:br/>
      </w:r>
      <w:r>
        <w:rPr>
          <w:rFonts w:hint="eastAsia"/>
        </w:rPr>
        <w:t>　　第一节 钢铁贸易行业报告界定</w:t>
      </w:r>
      <w:r>
        <w:rPr>
          <w:rFonts w:hint="eastAsia"/>
        </w:rPr>
        <w:br/>
      </w:r>
      <w:r>
        <w:rPr>
          <w:rFonts w:hint="eastAsia"/>
        </w:rPr>
        <w:t>　　　　一、钢铁贸易行业定义</w:t>
      </w:r>
      <w:r>
        <w:rPr>
          <w:rFonts w:hint="eastAsia"/>
        </w:rPr>
        <w:br/>
      </w:r>
      <w:r>
        <w:rPr>
          <w:rFonts w:hint="eastAsia"/>
        </w:rPr>
        <w:t>　　　　二、钢铁贸易行业报告范围界定</w:t>
      </w:r>
      <w:r>
        <w:rPr>
          <w:rFonts w:hint="eastAsia"/>
        </w:rPr>
        <w:br/>
      </w:r>
      <w:r>
        <w:rPr>
          <w:rFonts w:hint="eastAsia"/>
        </w:rPr>
        <w:t>　　第二节 钢铁贸易行业经济环境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2、国内工业增加值增长情况</w:t>
      </w:r>
      <w:r>
        <w:rPr>
          <w:rFonts w:hint="eastAsia"/>
        </w:rPr>
        <w:br/>
      </w:r>
      <w:r>
        <w:rPr>
          <w:rFonts w:hint="eastAsia"/>
        </w:rPr>
        <w:t>　　　　　　3、国内固定资产投资增长情况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4、2024年国内工业品出厂价格情况</w:t>
      </w:r>
      <w:r>
        <w:rPr>
          <w:rFonts w:hint="eastAsia"/>
        </w:rPr>
        <w:br/>
      </w:r>
      <w:r>
        <w:rPr>
          <w:rFonts w:hint="eastAsia"/>
        </w:rPr>
        <w:t>　　　　　　5、2024年我国外贸进出口情况</w:t>
      </w:r>
      <w:r>
        <w:rPr>
          <w:rFonts w:hint="eastAsia"/>
        </w:rPr>
        <w:br/>
      </w:r>
      <w:r>
        <w:rPr>
          <w:rFonts w:hint="eastAsia"/>
        </w:rPr>
        <w:t>　　第三节 钢铁贸易行业政策环境</w:t>
      </w:r>
      <w:r>
        <w:rPr>
          <w:rFonts w:hint="eastAsia"/>
        </w:rPr>
        <w:br/>
      </w:r>
      <w:r>
        <w:rPr>
          <w:rFonts w:hint="eastAsia"/>
        </w:rPr>
        <w:t>　　　　一、钢铁行业政策动向汇总</w:t>
      </w:r>
      <w:r>
        <w:rPr>
          <w:rFonts w:hint="eastAsia"/>
        </w:rPr>
        <w:br/>
      </w:r>
      <w:r>
        <w:rPr>
          <w:rFonts w:hint="eastAsia"/>
        </w:rPr>
        <w:t>　　　　　　1、钢铁贸易保护主义</w:t>
      </w:r>
      <w:r>
        <w:rPr>
          <w:rFonts w:hint="eastAsia"/>
        </w:rPr>
        <w:br/>
      </w:r>
      <w:r>
        <w:rPr>
          <w:rFonts w:hint="eastAsia"/>
        </w:rPr>
        <w:t>　　　　　　2、钢铁工业十三五规划</w:t>
      </w:r>
      <w:r>
        <w:rPr>
          <w:rFonts w:hint="eastAsia"/>
        </w:rPr>
        <w:br/>
      </w:r>
      <w:r>
        <w:rPr>
          <w:rFonts w:hint="eastAsia"/>
        </w:rPr>
        <w:t>　　　　二、钢铁电子交易市场规范及监管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三、钢铁期货交易市场规范及监管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四、钢铁现货交易市场规范及监管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钢铁行业国内贸易现状及展望</w:t>
      </w:r>
      <w:r>
        <w:rPr>
          <w:rFonts w:hint="eastAsia"/>
        </w:rPr>
        <w:br/>
      </w:r>
      <w:r>
        <w:rPr>
          <w:rFonts w:hint="eastAsia"/>
        </w:rPr>
        <w:t>　　第一节 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一、钢铁行业供给分析</w:t>
      </w:r>
      <w:r>
        <w:rPr>
          <w:rFonts w:hint="eastAsia"/>
        </w:rPr>
        <w:br/>
      </w:r>
      <w:r>
        <w:rPr>
          <w:rFonts w:hint="eastAsia"/>
        </w:rPr>
        <w:t>　　　　　　1、钢铁行业生产总量分析</w:t>
      </w:r>
      <w:r>
        <w:rPr>
          <w:rFonts w:hint="eastAsia"/>
        </w:rPr>
        <w:br/>
      </w:r>
      <w:r>
        <w:rPr>
          <w:rFonts w:hint="eastAsia"/>
        </w:rPr>
        <w:t>　　　　　　2、钢铁行业生产地区分布</w:t>
      </w:r>
      <w:r>
        <w:rPr>
          <w:rFonts w:hint="eastAsia"/>
        </w:rPr>
        <w:br/>
      </w:r>
      <w:r>
        <w:rPr>
          <w:rFonts w:hint="eastAsia"/>
        </w:rPr>
        <w:t>　　　　二、钢铁行业需求分析</w:t>
      </w:r>
      <w:r>
        <w:rPr>
          <w:rFonts w:hint="eastAsia"/>
        </w:rPr>
        <w:br/>
      </w:r>
      <w:r>
        <w:rPr>
          <w:rFonts w:hint="eastAsia"/>
        </w:rPr>
        <w:t>　　　　　　1、钢铁行业消费总量分析</w:t>
      </w:r>
      <w:r>
        <w:rPr>
          <w:rFonts w:hint="eastAsia"/>
        </w:rPr>
        <w:br/>
      </w:r>
      <w:r>
        <w:rPr>
          <w:rFonts w:hint="eastAsia"/>
        </w:rPr>
        <w:t>　　　　　　2、钢铁行业消费分布</w:t>
      </w:r>
      <w:r>
        <w:rPr>
          <w:rFonts w:hint="eastAsia"/>
        </w:rPr>
        <w:br/>
      </w:r>
      <w:r>
        <w:rPr>
          <w:rFonts w:hint="eastAsia"/>
        </w:rPr>
        <w:t>　　第二节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一、钢铁贸易行业总量</w:t>
      </w:r>
      <w:r>
        <w:rPr>
          <w:rFonts w:hint="eastAsia"/>
        </w:rPr>
        <w:br/>
      </w:r>
      <w:r>
        <w:rPr>
          <w:rFonts w:hint="eastAsia"/>
        </w:rPr>
        <w:t>　　　　二、钢铁贸易企业规模</w:t>
      </w:r>
      <w:r>
        <w:rPr>
          <w:rFonts w:hint="eastAsia"/>
        </w:rPr>
        <w:br/>
      </w:r>
      <w:r>
        <w:rPr>
          <w:rFonts w:hint="eastAsia"/>
        </w:rPr>
        <w:t>　　　　三、钢铁贸易企业集中度</w:t>
      </w:r>
      <w:r>
        <w:rPr>
          <w:rFonts w:hint="eastAsia"/>
        </w:rPr>
        <w:br/>
      </w:r>
      <w:r>
        <w:rPr>
          <w:rFonts w:hint="eastAsia"/>
        </w:rPr>
        <w:t>　　　　四、钢铁贸易流向分析</w:t>
      </w:r>
      <w:r>
        <w:rPr>
          <w:rFonts w:hint="eastAsia"/>
        </w:rPr>
        <w:br/>
      </w:r>
      <w:r>
        <w:rPr>
          <w:rFonts w:hint="eastAsia"/>
        </w:rPr>
        <w:t>　　　　五、钢铁贸易经济圈分析</w:t>
      </w:r>
      <w:r>
        <w:rPr>
          <w:rFonts w:hint="eastAsia"/>
        </w:rPr>
        <w:br/>
      </w:r>
      <w:r>
        <w:rPr>
          <w:rFonts w:hint="eastAsia"/>
        </w:rPr>
        <w:t>　　第三节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一、生铁贸易形势预测</w:t>
      </w:r>
      <w:r>
        <w:rPr>
          <w:rFonts w:hint="eastAsia"/>
        </w:rPr>
        <w:br/>
      </w:r>
      <w:r>
        <w:rPr>
          <w:rFonts w:hint="eastAsia"/>
        </w:rPr>
        <w:t>　　　　二、铁合金贸易形势预测</w:t>
      </w:r>
      <w:r>
        <w:rPr>
          <w:rFonts w:hint="eastAsia"/>
        </w:rPr>
        <w:br/>
      </w:r>
      <w:r>
        <w:rPr>
          <w:rFonts w:hint="eastAsia"/>
        </w:rPr>
        <w:t>　　　　三、主要钢材贸易形势预测</w:t>
      </w:r>
      <w:r>
        <w:rPr>
          <w:rFonts w:hint="eastAsia"/>
        </w:rPr>
        <w:br/>
      </w:r>
      <w:r>
        <w:rPr>
          <w:rFonts w:hint="eastAsia"/>
        </w:rPr>
        <w:t>　　　　　　1、型材贸易形势预测</w:t>
      </w:r>
      <w:r>
        <w:rPr>
          <w:rFonts w:hint="eastAsia"/>
        </w:rPr>
        <w:br/>
      </w:r>
      <w:r>
        <w:rPr>
          <w:rFonts w:hint="eastAsia"/>
        </w:rPr>
        <w:t>　　　　　　2、管材、线材贸易形势预测</w:t>
      </w:r>
      <w:r>
        <w:rPr>
          <w:rFonts w:hint="eastAsia"/>
        </w:rPr>
        <w:br/>
      </w:r>
      <w:r>
        <w:rPr>
          <w:rFonts w:hint="eastAsia"/>
        </w:rPr>
        <w:t>　　　　　　3、板带材贸易形势预测</w:t>
      </w:r>
      <w:r>
        <w:rPr>
          <w:rFonts w:hint="eastAsia"/>
        </w:rPr>
        <w:br/>
      </w:r>
      <w:r>
        <w:rPr>
          <w:rFonts w:hint="eastAsia"/>
        </w:rPr>
        <w:t>　　　　四、废钢贸易形势预测</w:t>
      </w:r>
      <w:r>
        <w:rPr>
          <w:rFonts w:hint="eastAsia"/>
        </w:rPr>
        <w:br/>
      </w:r>
      <w:r>
        <w:rPr>
          <w:rFonts w:hint="eastAsia"/>
        </w:rPr>
        <w:t>　　第四节 中国钢铁贸易行业展望</w:t>
      </w:r>
      <w:r>
        <w:rPr>
          <w:rFonts w:hint="eastAsia"/>
        </w:rPr>
        <w:br/>
      </w:r>
      <w:r>
        <w:rPr>
          <w:rFonts w:hint="eastAsia"/>
        </w:rPr>
        <w:t>　　　　一、钢铁行业贸易品种展望</w:t>
      </w:r>
      <w:r>
        <w:rPr>
          <w:rFonts w:hint="eastAsia"/>
        </w:rPr>
        <w:br/>
      </w:r>
      <w:r>
        <w:rPr>
          <w:rFonts w:hint="eastAsia"/>
        </w:rPr>
        <w:t>　　　　二、钢铁行业贸易流向展望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上海钢材贸易市场分析</w:t>
      </w:r>
      <w:r>
        <w:rPr>
          <w:rFonts w:hint="eastAsia"/>
        </w:rPr>
        <w:br/>
      </w:r>
      <w:r>
        <w:rPr>
          <w:rFonts w:hint="eastAsia"/>
        </w:rPr>
        <w:t>　　第一节 上海钢材贸易市场地位分析</w:t>
      </w:r>
      <w:r>
        <w:rPr>
          <w:rFonts w:hint="eastAsia"/>
        </w:rPr>
        <w:br/>
      </w:r>
      <w:r>
        <w:rPr>
          <w:rFonts w:hint="eastAsia"/>
        </w:rPr>
        <w:t>　　第二节 上海钢材贸易市场发展背景</w:t>
      </w:r>
      <w:r>
        <w:rPr>
          <w:rFonts w:hint="eastAsia"/>
        </w:rPr>
        <w:br/>
      </w:r>
      <w:r>
        <w:rPr>
          <w:rFonts w:hint="eastAsia"/>
        </w:rPr>
        <w:t>　　第三节 上海钢材贸易市场发展规模</w:t>
      </w:r>
      <w:r>
        <w:rPr>
          <w:rFonts w:hint="eastAsia"/>
        </w:rPr>
        <w:br/>
      </w:r>
      <w:r>
        <w:rPr>
          <w:rFonts w:hint="eastAsia"/>
        </w:rPr>
        <w:t>　　第四节 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一、上海钢材现货贸易市场</w:t>
      </w:r>
      <w:r>
        <w:rPr>
          <w:rFonts w:hint="eastAsia"/>
        </w:rPr>
        <w:br/>
      </w:r>
      <w:r>
        <w:rPr>
          <w:rFonts w:hint="eastAsia"/>
        </w:rPr>
        <w:t>　　　　二、上海钢材期货贸易市场</w:t>
      </w:r>
      <w:r>
        <w:rPr>
          <w:rFonts w:hint="eastAsia"/>
        </w:rPr>
        <w:br/>
      </w:r>
      <w:r>
        <w:rPr>
          <w:rFonts w:hint="eastAsia"/>
        </w:rPr>
        <w:t>　　　　三、上海钢材电子交易市场</w:t>
      </w:r>
      <w:r>
        <w:rPr>
          <w:rFonts w:hint="eastAsia"/>
        </w:rPr>
        <w:br/>
      </w:r>
      <w:r>
        <w:rPr>
          <w:rFonts w:hint="eastAsia"/>
        </w:rPr>
        <w:t>　　第五节 上海钢材贸易市场存在问题</w:t>
      </w:r>
      <w:r>
        <w:rPr>
          <w:rFonts w:hint="eastAsia"/>
        </w:rPr>
        <w:br/>
      </w:r>
      <w:r>
        <w:rPr>
          <w:rFonts w:hint="eastAsia"/>
        </w:rPr>
        <w:t>　　第六节 上海钢材贸易市场发展前景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天津钢材贸易市场分析</w:t>
      </w:r>
      <w:r>
        <w:rPr>
          <w:rFonts w:hint="eastAsia"/>
        </w:rPr>
        <w:br/>
      </w:r>
      <w:r>
        <w:rPr>
          <w:rFonts w:hint="eastAsia"/>
        </w:rPr>
        <w:t>　　第一节 天津钢材贸易市场地位分析</w:t>
      </w:r>
      <w:r>
        <w:rPr>
          <w:rFonts w:hint="eastAsia"/>
        </w:rPr>
        <w:br/>
      </w:r>
      <w:r>
        <w:rPr>
          <w:rFonts w:hint="eastAsia"/>
        </w:rPr>
        <w:t>　　第二节 天津钢材贸易市场发展条件</w:t>
      </w:r>
      <w:r>
        <w:rPr>
          <w:rFonts w:hint="eastAsia"/>
        </w:rPr>
        <w:br/>
      </w:r>
      <w:r>
        <w:rPr>
          <w:rFonts w:hint="eastAsia"/>
        </w:rPr>
        <w:t>　　第三节 天津钢材贸易市场发展规模</w:t>
      </w:r>
      <w:r>
        <w:rPr>
          <w:rFonts w:hint="eastAsia"/>
        </w:rPr>
        <w:br/>
      </w:r>
      <w:r>
        <w:rPr>
          <w:rFonts w:hint="eastAsia"/>
        </w:rPr>
        <w:t>　　第四节 天津钢材贸易市场发展形势</w:t>
      </w:r>
      <w:r>
        <w:rPr>
          <w:rFonts w:hint="eastAsia"/>
        </w:rPr>
        <w:br/>
      </w:r>
      <w:r>
        <w:rPr>
          <w:rFonts w:hint="eastAsia"/>
        </w:rPr>
        <w:t>　　　　一、天津钢材现货贸易市场</w:t>
      </w:r>
      <w:r>
        <w:rPr>
          <w:rFonts w:hint="eastAsia"/>
        </w:rPr>
        <w:br/>
      </w:r>
      <w:r>
        <w:rPr>
          <w:rFonts w:hint="eastAsia"/>
        </w:rPr>
        <w:t>　　　　二、天津钢材电子交易市场</w:t>
      </w:r>
      <w:r>
        <w:rPr>
          <w:rFonts w:hint="eastAsia"/>
        </w:rPr>
        <w:br/>
      </w:r>
      <w:r>
        <w:rPr>
          <w:rFonts w:hint="eastAsia"/>
        </w:rPr>
        <w:t>　　第五节 天津钢材贸易市场面临挑战</w:t>
      </w:r>
      <w:r>
        <w:rPr>
          <w:rFonts w:hint="eastAsia"/>
        </w:rPr>
        <w:br/>
      </w:r>
      <w:r>
        <w:rPr>
          <w:rFonts w:hint="eastAsia"/>
        </w:rPr>
        <w:t>　　第六节 天津钢材贸易市场发展前景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广东钢材贸易市场分析</w:t>
      </w:r>
      <w:r>
        <w:rPr>
          <w:rFonts w:hint="eastAsia"/>
        </w:rPr>
        <w:br/>
      </w:r>
      <w:r>
        <w:rPr>
          <w:rFonts w:hint="eastAsia"/>
        </w:rPr>
        <w:t>　　第一节 广东钢材贸易市场地位分析</w:t>
      </w:r>
      <w:r>
        <w:rPr>
          <w:rFonts w:hint="eastAsia"/>
        </w:rPr>
        <w:br/>
      </w:r>
      <w:r>
        <w:rPr>
          <w:rFonts w:hint="eastAsia"/>
        </w:rPr>
        <w:t>　　第二节 广东钢材贸易市场发展条件</w:t>
      </w:r>
      <w:r>
        <w:rPr>
          <w:rFonts w:hint="eastAsia"/>
        </w:rPr>
        <w:br/>
      </w:r>
      <w:r>
        <w:rPr>
          <w:rFonts w:hint="eastAsia"/>
        </w:rPr>
        <w:t>　　第三节 广东钢材贸易市场发展规模</w:t>
      </w:r>
      <w:r>
        <w:rPr>
          <w:rFonts w:hint="eastAsia"/>
        </w:rPr>
        <w:br/>
      </w:r>
      <w:r>
        <w:rPr>
          <w:rFonts w:hint="eastAsia"/>
        </w:rPr>
        <w:t>　　第四节 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一、广东钢材现货贸易市场</w:t>
      </w:r>
      <w:r>
        <w:rPr>
          <w:rFonts w:hint="eastAsia"/>
        </w:rPr>
        <w:br/>
      </w:r>
      <w:r>
        <w:rPr>
          <w:rFonts w:hint="eastAsia"/>
        </w:rPr>
        <w:t>　　　　二、广东钢材电子交易市场</w:t>
      </w:r>
      <w:r>
        <w:rPr>
          <w:rFonts w:hint="eastAsia"/>
        </w:rPr>
        <w:br/>
      </w:r>
      <w:r>
        <w:rPr>
          <w:rFonts w:hint="eastAsia"/>
        </w:rPr>
        <w:t>　　第五节 广东钢材贸易市场发展前景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第一节 钢铁贸易行业投资风险与机会提示</w:t>
      </w:r>
      <w:r>
        <w:rPr>
          <w:rFonts w:hint="eastAsia"/>
        </w:rPr>
        <w:br/>
      </w:r>
      <w:r>
        <w:rPr>
          <w:rFonts w:hint="eastAsia"/>
        </w:rPr>
        <w:t>　　　　一、钢铁贸易投资风险提示</w:t>
      </w:r>
      <w:r>
        <w:rPr>
          <w:rFonts w:hint="eastAsia"/>
        </w:rPr>
        <w:br/>
      </w:r>
      <w:r>
        <w:rPr>
          <w:rFonts w:hint="eastAsia"/>
        </w:rPr>
        <w:t>　　　　　　1、调控政策风险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3、钢材价格波动风险</w:t>
      </w:r>
      <w:r>
        <w:rPr>
          <w:rFonts w:hint="eastAsia"/>
        </w:rPr>
        <w:br/>
      </w:r>
      <w:r>
        <w:rPr>
          <w:rFonts w:hint="eastAsia"/>
        </w:rPr>
        <w:t>　　　　　　4、行业其他风险</w:t>
      </w:r>
      <w:r>
        <w:rPr>
          <w:rFonts w:hint="eastAsia"/>
        </w:rPr>
        <w:br/>
      </w:r>
      <w:r>
        <w:rPr>
          <w:rFonts w:hint="eastAsia"/>
        </w:rPr>
        <w:t>　　　　二、钢铁贸易投资机会分析</w:t>
      </w:r>
      <w:r>
        <w:rPr>
          <w:rFonts w:hint="eastAsia"/>
        </w:rPr>
        <w:br/>
      </w:r>
      <w:r>
        <w:rPr>
          <w:rFonts w:hint="eastAsia"/>
        </w:rPr>
        <w:t>　　　　　　1、供应链投资机会</w:t>
      </w:r>
      <w:r>
        <w:rPr>
          <w:rFonts w:hint="eastAsia"/>
        </w:rPr>
        <w:br/>
      </w:r>
      <w:r>
        <w:rPr>
          <w:rFonts w:hint="eastAsia"/>
        </w:rPr>
        <w:t>　　　　　　2、细分品种投资机会</w:t>
      </w:r>
      <w:r>
        <w:rPr>
          <w:rFonts w:hint="eastAsia"/>
        </w:rPr>
        <w:br/>
      </w:r>
      <w:r>
        <w:rPr>
          <w:rFonts w:hint="eastAsia"/>
        </w:rPr>
        <w:t>　　　　　　3、区域市场投资机会</w:t>
      </w:r>
      <w:r>
        <w:rPr>
          <w:rFonts w:hint="eastAsia"/>
        </w:rPr>
        <w:br/>
      </w:r>
      <w:r>
        <w:rPr>
          <w:rFonts w:hint="eastAsia"/>
        </w:rPr>
        <w:t>　　第二节 钢铁贸易行业融资现状与模式分析</w:t>
      </w:r>
      <w:r>
        <w:rPr>
          <w:rFonts w:hint="eastAsia"/>
        </w:rPr>
        <w:br/>
      </w:r>
      <w:r>
        <w:rPr>
          <w:rFonts w:hint="eastAsia"/>
        </w:rPr>
        <w:t>　　　　一、钢铁贸易融资现状分析</w:t>
      </w:r>
      <w:r>
        <w:rPr>
          <w:rFonts w:hint="eastAsia"/>
        </w:rPr>
        <w:br/>
      </w:r>
      <w:r>
        <w:rPr>
          <w:rFonts w:hint="eastAsia"/>
        </w:rPr>
        <w:t>　　　　　　1、钢铁贸易融资环境现状</w:t>
      </w:r>
      <w:r>
        <w:rPr>
          <w:rFonts w:hint="eastAsia"/>
        </w:rPr>
        <w:br/>
      </w:r>
      <w:r>
        <w:rPr>
          <w:rFonts w:hint="eastAsia"/>
        </w:rPr>
        <w:t>　　　　　　2、钢铁贸易融资环境趋势</w:t>
      </w:r>
      <w:r>
        <w:rPr>
          <w:rFonts w:hint="eastAsia"/>
        </w:rPr>
        <w:br/>
      </w:r>
      <w:r>
        <w:rPr>
          <w:rFonts w:hint="eastAsia"/>
        </w:rPr>
        <w:t>　　　　　　3、钢铁贸易融资现状分析</w:t>
      </w:r>
      <w:r>
        <w:rPr>
          <w:rFonts w:hint="eastAsia"/>
        </w:rPr>
        <w:br/>
      </w:r>
      <w:r>
        <w:rPr>
          <w:rFonts w:hint="eastAsia"/>
        </w:rPr>
        <w:t>　　　　二、钢铁贸易融资模式分析</w:t>
      </w:r>
      <w:r>
        <w:rPr>
          <w:rFonts w:hint="eastAsia"/>
        </w:rPr>
        <w:br/>
      </w:r>
      <w:r>
        <w:rPr>
          <w:rFonts w:hint="eastAsia"/>
        </w:rPr>
        <w:t>　　　　　　1、供应链金融</w:t>
      </w:r>
      <w:r>
        <w:rPr>
          <w:rFonts w:hint="eastAsia"/>
        </w:rPr>
        <w:br/>
      </w:r>
      <w:r>
        <w:rPr>
          <w:rFonts w:hint="eastAsia"/>
        </w:rPr>
        <w:t>　　　　　　2、动产质押</w:t>
      </w:r>
      <w:r>
        <w:rPr>
          <w:rFonts w:hint="eastAsia"/>
        </w:rPr>
        <w:br/>
      </w:r>
      <w:r>
        <w:rPr>
          <w:rFonts w:hint="eastAsia"/>
        </w:rPr>
        <w:t>　　　　　　3、厂商银</w:t>
      </w:r>
      <w:r>
        <w:rPr>
          <w:rFonts w:hint="eastAsia"/>
        </w:rPr>
        <w:br/>
      </w:r>
      <w:r>
        <w:rPr>
          <w:rFonts w:hint="eastAsia"/>
        </w:rPr>
        <w:t>　　　　　　4、商票保贴</w:t>
      </w:r>
      <w:r>
        <w:rPr>
          <w:rFonts w:hint="eastAsia"/>
        </w:rPr>
        <w:br/>
      </w:r>
      <w:r>
        <w:rPr>
          <w:rFonts w:hint="eastAsia"/>
        </w:rPr>
        <w:t>　　　　　　5、保理业务</w:t>
      </w:r>
      <w:r>
        <w:rPr>
          <w:rFonts w:hint="eastAsia"/>
        </w:rPr>
        <w:br/>
      </w:r>
      <w:r>
        <w:rPr>
          <w:rFonts w:hint="eastAsia"/>
        </w:rPr>
        <w:t>　　　　　　6、电子票据</w:t>
      </w:r>
      <w:r>
        <w:rPr>
          <w:rFonts w:hint="eastAsia"/>
        </w:rPr>
        <w:br/>
      </w:r>
      <w:r>
        <w:rPr>
          <w:rFonts w:hint="eastAsia"/>
        </w:rPr>
        <w:t>　　　　　　7、融资担保</w:t>
      </w:r>
      <w:r>
        <w:rPr>
          <w:rFonts w:hint="eastAsia"/>
        </w:rPr>
        <w:br/>
      </w:r>
      <w:r>
        <w:rPr>
          <w:rFonts w:hint="eastAsia"/>
        </w:rPr>
        <w:t>　　　　　　8、订单融资</w:t>
      </w:r>
      <w:r>
        <w:rPr>
          <w:rFonts w:hint="eastAsia"/>
        </w:rPr>
        <w:br/>
      </w:r>
      <w:r>
        <w:rPr>
          <w:rFonts w:hint="eastAsia"/>
        </w:rPr>
        <w:t>　　第三节 钢铁贸易企业发展策略建议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一、贸易产品市场定位策略</w:t>
      </w:r>
      <w:r>
        <w:rPr>
          <w:rFonts w:hint="eastAsia"/>
        </w:rPr>
        <w:br/>
      </w:r>
      <w:r>
        <w:rPr>
          <w:rFonts w:hint="eastAsia"/>
        </w:rPr>
        <w:t>　　　　二、钢材贸易价格定位策略</w:t>
      </w:r>
      <w:r>
        <w:rPr>
          <w:rFonts w:hint="eastAsia"/>
        </w:rPr>
        <w:br/>
      </w:r>
      <w:r>
        <w:rPr>
          <w:rFonts w:hint="eastAsia"/>
        </w:rPr>
        <w:t>　　　　　　1、按客户类型和采购数量定价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　　2、按新钢材产品进入市场定价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　　3、按钢材运输成本分摊方式定价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　　4、按与竞争对手价格比较定价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2024-2030年中国钢材发展趋势分析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2024-2030年中国钢材产业前景展望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一、2024年中国钢材发展形势分析</w:t>
      </w:r>
      <w:r>
        <w:rPr>
          <w:rFonts w:hint="eastAsia"/>
        </w:rPr>
        <w:br/>
      </w:r>
      <w:r>
        <w:rPr>
          <w:rFonts w:hint="eastAsia"/>
        </w:rPr>
        <w:t>　　　　二、发展钢材产业的机遇及趋势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三、未来10年中国钢材产业发展规划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四、2024-2030年中国钢材产量预测</w:t>
      </w:r>
      <w:r>
        <w:rPr>
          <w:rFonts w:hint="eastAsia"/>
        </w:rPr>
        <w:br/>
      </w:r>
      <w:r>
        <w:rPr>
          <w:rFonts w:hint="eastAsia"/>
        </w:rPr>
        <w:t>　　第二节 2024-2030年钢材产业发展趋势探讨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一、2024-2030年钢材产业前景展望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二、2024-2030年钢材产业发展目标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2：2019-2024年欧元区pmi制造业指数（单位：%）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3：2019-2024年欧元区核心经济体工业产值（单位：%）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4：2019-2024年法德制造业pmi走势分化（单位：%）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9：2024年我国进出口情况（单位：亿美元，%）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10：2024年国际市场对中国钢铁企业发动的反倾销反补贴调查统计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11：2024-2030年中国主要钢铁产品产量及增长情况（单位：万吨，%）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12：中国钢铁企业分布图</w:t>
      </w:r>
      <w:r>
        <w:rPr>
          <w:rFonts w:hint="eastAsia"/>
        </w:rPr>
        <w:br/>
      </w:r>
      <w:r>
        <w:rPr>
          <w:rFonts w:hint="eastAsia"/>
        </w:rPr>
        <w:t>　　图表 13：2019-2024年中国钢铁行业表观消费量分析（单位：万吨）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14：2019-2024年中国钢铁行业贸易总量分析（单位：万吨）</w:t>
      </w:r>
      <w:r>
        <w:rPr>
          <w:rFonts w:hint="eastAsia"/>
        </w:rPr>
        <w:br/>
      </w:r>
      <w:r>
        <w:rPr>
          <w:rFonts w:hint="eastAsia"/>
        </w:rPr>
        <w:t>　　图表 15：2024年中国线材月度产量走势图（单位：万吨）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16：2019-2024年我国钢管产量统计（单位：万吨，%）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17：上海20mm中板及25#工字钢价格走势（单位：元/吨）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18：北京及上海1.0mm冷轧板走势（单位：元/吨）</w:t>
      </w:r>
      <w:r>
        <w:rPr>
          <w:rFonts w:hint="eastAsia"/>
        </w:rPr>
        <w:br/>
      </w:r>
      <w:r>
        <w:rPr>
          <w:rFonts w:hint="eastAsia"/>
        </w:rPr>
        <w:t>　　图表 19：上海及北京3.0热轧价格走势（单位：元/吨）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20：上海及北京6.5高线价格走势（单位：元/吨）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21：2019-2024年上海及北京二级螺纹钢价格走势（单位：元/吨）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22：2024-2030年存款变动及各分项构成（单位：亿元）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23：2019-2024年新增人民币贷款（单位：亿元）</w:t>
      </w:r>
      <w:r>
        <w:rPr>
          <w:rFonts w:hint="eastAsia"/>
        </w:rPr>
        <w:br/>
      </w:r>
      <w:r>
        <w:rPr>
          <w:rFonts w:hint="eastAsia"/>
        </w:rPr>
        <w:t>　　图表 24：2024年中国存款准备金率历次调整（单位：百分点）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c6c28050b4df5" w:history="1">
        <w:r>
          <w:rPr>
            <w:rStyle w:val="Hyperlink"/>
          </w:rPr>
          <w:t>2024-2030年钢材贸易市场深度调查研究与发展前景分析报告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c6c28050b4df5" w:history="1">
        <w:r>
          <w:rPr>
            <w:rStyle w:val="Hyperlink"/>
          </w:rPr>
          <w:t>https://www.20087.com/A/22/GangCaiMaoYiShiChangDiaoYanBaoGao.html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fbbce75f4e45" w:history="1">
      <w:r>
        <w:rPr>
          <w:rStyle w:val="Hyperlink"/>
        </w:rPr>
        <w:t>2024-2030年钢材贸易市场深度调查研究与发展前景分析报告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GangCaiMaoYiShiChangDiaoYanBaoGao.html" TargetMode="External" Id="Rcddc6c28050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GangCaiMaoYiShiChangDiaoYanBaoGao.html" TargetMode="External" Id="R185dfbbce75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2024-02-29T07:24:00Z</dcterms:created>
  <dcterms:modified xsi:type="dcterms:W3CDTF">2024-02-29T08:24:00Z</dcterms:modified>
  <dc:subject>2024-2030年钢材贸易市场深度调查研究与发展前景分析报告</dc:subject>
  <dc:title>2024-2030年钢材贸易市场深度调查研究与发展前景分析报告</dc:title>
  <cp:keywords>2024-2030年钢材贸易市场深度调查研究与发展前景分析报告</cp:keywords>
  <dc:description>2024-2030年钢材贸易市场深度调查研究与发展前景分析报告</dc:description>
</cp:coreProperties>
</file>