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e064851934e68" w:history="1">
              <w:r>
                <w:rPr>
                  <w:rStyle w:val="Hyperlink"/>
                </w:rPr>
                <w:t>全球与中国普通钢市场调研及趋势预测报告（2025-2031年）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e064851934e68" w:history="1">
              <w:r>
                <w:rPr>
                  <w:rStyle w:val="Hyperlink"/>
                </w:rPr>
                <w:t>全球与中国普通钢市场调研及趋势预测报告（2025-2031年）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e064851934e68" w:history="1">
                <w:r>
                  <w:rPr>
                    <w:rStyle w:val="Hyperlink"/>
                  </w:rPr>
                  <w:t>https://www.20087.com/0/93/PuTongGangFaZhanQuShiFenXi.html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是最基本的钢铁材料，广泛应用于建筑、机械、汽车等行业。近年来，虽然高端钢材和特种钢材的市场需求增长较快，但普通钢仍占据相当大的市场份额。随着钢铁行业结构调整和技术进步，普通钢的生产工艺不断优化，提高了钢材的性能和生产效率。</w:t>
      </w:r>
      <w:r>
        <w:rPr>
          <w:rFonts w:hint="eastAsia"/>
        </w:rPr>
        <w:br/>
      </w:r>
      <w:r>
        <w:rPr>
          <w:rFonts w:hint="eastAsia"/>
        </w:rPr>
        <w:t>　　未来，普通钢的发展将更加注重环保、质量和附加值提升。环保政策的推动将促使钢铁企业采用更清洁的生产技术，减少污染排放。同时，普通钢将通过合金化、热处理等方法，提高其强度、韧性等性能，满足高端应用领域的需求。此外，随着钢铁行业向服务化转型，提供定制化、深加工产品将成为普通钢企业增加附加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e064851934e68" w:history="1">
        <w:r>
          <w:rPr>
            <w:rStyle w:val="Hyperlink"/>
          </w:rPr>
          <w:t>全球与中国普通钢市场调研及趋势预测报告（2025-2031年）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普通钢行业的现状与发展趋势，并对普通钢产业链各环节进行了系统性探讨。报告科学预测了普通钢行业未来发展方向，重点分析了普通钢技术现状及创新路径，同时聚焦普通钢重点企业的经营表现，评估了市场竞争格局、品牌影响力及市场集中度。通过对细分市场的深入研究及SWOT分析，报告揭示了普通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中国普通钢概述</w:t>
      </w:r>
      <w:r>
        <w:rPr>
          <w:rFonts w:hint="eastAsia"/>
        </w:rPr>
        <w:br/>
      </w:r>
      <w:r>
        <w:rPr>
          <w:rFonts w:hint="eastAsia"/>
        </w:rPr>
        <w:t>　　第一节 普通钢行业定义</w:t>
      </w:r>
      <w:r>
        <w:rPr>
          <w:rFonts w:hint="eastAsia"/>
        </w:rPr>
        <w:br/>
      </w:r>
      <w:r>
        <w:rPr>
          <w:rFonts w:hint="eastAsia"/>
        </w:rPr>
        <w:t>　　第二节 普通钢行业发展特性</w:t>
      </w:r>
      <w:r>
        <w:rPr>
          <w:rFonts w:hint="eastAsia"/>
        </w:rPr>
        <w:br/>
      </w:r>
      <w:r>
        <w:rPr>
          <w:rFonts w:hint="eastAsia"/>
        </w:rPr>
        <w:t>　　第三节 普通钢产业链分析</w:t>
      </w:r>
      <w:r>
        <w:rPr>
          <w:rFonts w:hint="eastAsia"/>
        </w:rPr>
        <w:br/>
      </w:r>
      <w:r>
        <w:rPr>
          <w:rFonts w:hint="eastAsia"/>
        </w:rPr>
        <w:t>　　第四节 普通钢行业生命周期分析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国外主要普通钢市场发展概况</w:t>
      </w:r>
      <w:r>
        <w:rPr>
          <w:rFonts w:hint="eastAsia"/>
        </w:rPr>
        <w:br/>
      </w:r>
      <w:r>
        <w:rPr>
          <w:rFonts w:hint="eastAsia"/>
        </w:rPr>
        <w:t>　　第一节 全球普通钢市场发展分析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欧洲地区主要国家普通钢市场概况</w:t>
      </w:r>
      <w:r>
        <w:rPr>
          <w:rFonts w:hint="eastAsia"/>
        </w:rPr>
        <w:br/>
      </w:r>
      <w:r>
        <w:rPr>
          <w:rFonts w:hint="eastAsia"/>
        </w:rPr>
        <w:t>　　第三节 北美地区普通钢市场概况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亚洲地区主要国家普通钢市场概况</w:t>
      </w:r>
      <w:r>
        <w:rPr>
          <w:rFonts w:hint="eastAsia"/>
        </w:rPr>
        <w:br/>
      </w:r>
      <w:r>
        <w:rPr>
          <w:rFonts w:hint="eastAsia"/>
        </w:rPr>
        <w:t>　　第五节 全球普通钢市场发展预测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普通钢行业相关政策、标准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中国普通钢技术发展分析</w:t>
      </w:r>
      <w:r>
        <w:rPr>
          <w:rFonts w:hint="eastAsia"/>
        </w:rPr>
        <w:br/>
      </w:r>
      <w:r>
        <w:rPr>
          <w:rFonts w:hint="eastAsia"/>
        </w:rPr>
        <w:t>　　第一节 当前普通钢技术发展现状分析</w:t>
      </w:r>
      <w:r>
        <w:rPr>
          <w:rFonts w:hint="eastAsia"/>
        </w:rPr>
        <w:br/>
      </w:r>
      <w:r>
        <w:rPr>
          <w:rFonts w:hint="eastAsia"/>
        </w:rPr>
        <w:t>　　第二节 普通钢生产中需注意的问题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普通钢市场特性分析</w:t>
      </w:r>
      <w:r>
        <w:rPr>
          <w:rFonts w:hint="eastAsia"/>
        </w:rPr>
        <w:br/>
      </w:r>
      <w:r>
        <w:rPr>
          <w:rFonts w:hint="eastAsia"/>
        </w:rPr>
        <w:t>　　第一节 普通钢行业集中度分析</w:t>
      </w:r>
      <w:r>
        <w:rPr>
          <w:rFonts w:hint="eastAsia"/>
        </w:rPr>
        <w:br/>
      </w:r>
      <w:r>
        <w:rPr>
          <w:rFonts w:hint="eastAsia"/>
        </w:rPr>
        <w:t>　　第二节 普通钢行业SWOT分析</w:t>
      </w:r>
      <w:r>
        <w:rPr>
          <w:rFonts w:hint="eastAsia"/>
        </w:rPr>
        <w:br/>
      </w:r>
      <w:r>
        <w:rPr>
          <w:rFonts w:hint="eastAsia"/>
        </w:rPr>
        <w:t>　　　　一、普通钢行业优势</w:t>
      </w:r>
      <w:r>
        <w:rPr>
          <w:rFonts w:hint="eastAsia"/>
        </w:rPr>
        <w:br/>
      </w:r>
      <w:r>
        <w:rPr>
          <w:rFonts w:hint="eastAsia"/>
        </w:rPr>
        <w:t>　　　　二、普通钢行业劣势</w:t>
      </w:r>
      <w:r>
        <w:rPr>
          <w:rFonts w:hint="eastAsia"/>
        </w:rPr>
        <w:br/>
      </w:r>
      <w:r>
        <w:rPr>
          <w:rFonts w:hint="eastAsia"/>
        </w:rPr>
        <w:t>　　　　三、普通钢行业机会</w:t>
      </w:r>
      <w:r>
        <w:rPr>
          <w:rFonts w:hint="eastAsia"/>
        </w:rPr>
        <w:br/>
      </w:r>
      <w:r>
        <w:rPr>
          <w:rFonts w:hint="eastAsia"/>
        </w:rPr>
        <w:t>　　　　四、普通钢行业风险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中国普通钢发展现状</w:t>
      </w:r>
      <w:r>
        <w:rPr>
          <w:rFonts w:hint="eastAsia"/>
        </w:rPr>
        <w:br/>
      </w:r>
      <w:r>
        <w:rPr>
          <w:rFonts w:hint="eastAsia"/>
        </w:rPr>
        <w:t>　　第一节 中国普通钢市场现状分析</w:t>
      </w:r>
      <w:r>
        <w:rPr>
          <w:rFonts w:hint="eastAsia"/>
        </w:rPr>
        <w:br/>
      </w:r>
      <w:r>
        <w:rPr>
          <w:rFonts w:hint="eastAsia"/>
        </w:rPr>
        <w:t>　　第二节 中国普通钢行业产量情况分析及预测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一、普通钢总体产能规模</w:t>
      </w:r>
      <w:r>
        <w:rPr>
          <w:rFonts w:hint="eastAsia"/>
        </w:rPr>
        <w:br/>
      </w:r>
      <w:r>
        <w:rPr>
          <w:rFonts w:hint="eastAsia"/>
        </w:rPr>
        <w:t>　　　　二、普通钢生产区域分布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四、2025-2031年中国普通钢产量预测</w:t>
      </w:r>
      <w:r>
        <w:rPr>
          <w:rFonts w:hint="eastAsia"/>
        </w:rPr>
        <w:br/>
      </w:r>
      <w:r>
        <w:rPr>
          <w:rFonts w:hint="eastAsia"/>
        </w:rPr>
        <w:t>　　第三节 中国普通钢市场需求分析及预测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三、2025-2031年中国普通钢市场需求量预测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**地区普通钢市场发展分析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**地区普通钢市场发展分析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**地区普通钢市场发展分析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**地区普通钢市场发展分析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2019-2024年中国普通钢进出口分析</w:t>
      </w:r>
      <w:r>
        <w:rPr>
          <w:rFonts w:hint="eastAsia"/>
        </w:rPr>
        <w:br/>
      </w:r>
      <w:r>
        <w:rPr>
          <w:rFonts w:hint="eastAsia"/>
        </w:rPr>
        <w:t>　　第一节 普通钢进口情况分析</w:t>
      </w:r>
      <w:r>
        <w:rPr>
          <w:rFonts w:hint="eastAsia"/>
        </w:rPr>
        <w:br/>
      </w:r>
      <w:r>
        <w:rPr>
          <w:rFonts w:hint="eastAsia"/>
        </w:rPr>
        <w:t>　　第二节 普通钢出口情况分析</w:t>
      </w:r>
      <w:r>
        <w:rPr>
          <w:rFonts w:hint="eastAsia"/>
        </w:rPr>
        <w:br/>
      </w:r>
      <w:r>
        <w:rPr>
          <w:rFonts w:hint="eastAsia"/>
        </w:rPr>
        <w:t>　　第三节 影响普通钢进出口因素分析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五、2025年我国普通钢行业发展面临的机遇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普通钢行业投资风险预警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一、普通钢行业市场风险预测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二、普通钢行业政策风险预测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三、普通钢行业经营风险预测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四、普通钢行业技术风险预测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五、普通钢行业竞争风险预测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普通钢投资建议</w:t>
      </w:r>
      <w:r>
        <w:rPr>
          <w:rFonts w:hint="eastAsia"/>
        </w:rPr>
        <w:br/>
      </w:r>
      <w:r>
        <w:rPr>
          <w:rFonts w:hint="eastAsia"/>
        </w:rPr>
        <w:t>　　第一节 2025年普通钢市场前景分析</w:t>
      </w:r>
      <w:r>
        <w:rPr>
          <w:rFonts w:hint="eastAsia"/>
        </w:rPr>
        <w:br/>
      </w:r>
      <w:r>
        <w:rPr>
          <w:rFonts w:hint="eastAsia"/>
        </w:rPr>
        <w:t>　　第二节 2025年普通钢发展趋势预测</w:t>
      </w:r>
      <w:r>
        <w:rPr>
          <w:rFonts w:hint="eastAsia"/>
        </w:rPr>
        <w:br/>
      </w:r>
      <w:r>
        <w:rPr>
          <w:rFonts w:hint="eastAsia"/>
        </w:rPr>
        <w:t>　　第三节 普通钢行业投资进入壁垒分析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普通钢行业类别</w:t>
      </w:r>
      <w:r>
        <w:rPr>
          <w:rFonts w:hint="eastAsia"/>
        </w:rPr>
        <w:br/>
      </w:r>
      <w:r>
        <w:rPr>
          <w:rFonts w:hint="eastAsia"/>
        </w:rPr>
        <w:t>　　图表 普通钢行业产业链调研</w:t>
      </w:r>
      <w:r>
        <w:rPr>
          <w:rFonts w:hint="eastAsia"/>
        </w:rPr>
        <w:br/>
      </w:r>
      <w:r>
        <w:rPr>
          <w:rFonts w:hint="eastAsia"/>
        </w:rPr>
        <w:t>　　图表 普通钢行业现状</w:t>
      </w:r>
      <w:r>
        <w:rPr>
          <w:rFonts w:hint="eastAsia"/>
        </w:rPr>
        <w:br/>
      </w:r>
      <w:r>
        <w:rPr>
          <w:rFonts w:hint="eastAsia"/>
        </w:rPr>
        <w:t>　　图表 普通钢行业标准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2024年中国普通钢行业产能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2019-2024年中国普通钢行业产量统计</w:t>
      </w:r>
      <w:r>
        <w:rPr>
          <w:rFonts w:hint="eastAsia"/>
        </w:rPr>
        <w:br/>
      </w:r>
      <w:r>
        <w:rPr>
          <w:rFonts w:hint="eastAsia"/>
        </w:rPr>
        <w:t>　　图表 普通钢行业动态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2019-2024年中国普通钢市场需求量</w:t>
      </w:r>
      <w:r>
        <w:rPr>
          <w:rFonts w:hint="eastAsia"/>
        </w:rPr>
        <w:br/>
      </w:r>
      <w:r>
        <w:rPr>
          <w:rFonts w:hint="eastAsia"/>
        </w:rPr>
        <w:t>　　图表 2024年中国普通钢行业需求区域调研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2019-2024年中国普通钢行情</w:t>
      </w:r>
      <w:r>
        <w:rPr>
          <w:rFonts w:hint="eastAsia"/>
        </w:rPr>
        <w:br/>
      </w:r>
      <w:r>
        <w:rPr>
          <w:rFonts w:hint="eastAsia"/>
        </w:rPr>
        <w:t>　　图表 2019-2024年中国普通钢价格走势图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**地区普通钢市场规模</w:t>
      </w:r>
      <w:r>
        <w:rPr>
          <w:rFonts w:hint="eastAsia"/>
        </w:rPr>
        <w:br/>
      </w:r>
      <w:r>
        <w:rPr>
          <w:rFonts w:hint="eastAsia"/>
        </w:rPr>
        <w:t>　　图表 **地区普通钢行业市场需求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**地区普通钢市场调研</w:t>
      </w:r>
      <w:r>
        <w:rPr>
          <w:rFonts w:hint="eastAsia"/>
        </w:rPr>
        <w:br/>
      </w:r>
      <w:r>
        <w:rPr>
          <w:rFonts w:hint="eastAsia"/>
        </w:rPr>
        <w:t>　　图表 **地区普通钢行业市场需求分析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**地区普通钢市场规模</w:t>
      </w:r>
      <w:r>
        <w:rPr>
          <w:rFonts w:hint="eastAsia"/>
        </w:rPr>
        <w:br/>
      </w:r>
      <w:r>
        <w:rPr>
          <w:rFonts w:hint="eastAsia"/>
        </w:rPr>
        <w:t>　　图表 **地区普通钢行业市场需求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**地区普通钢市场调研</w:t>
      </w:r>
      <w:r>
        <w:rPr>
          <w:rFonts w:hint="eastAsia"/>
        </w:rPr>
        <w:br/>
      </w:r>
      <w:r>
        <w:rPr>
          <w:rFonts w:hint="eastAsia"/>
        </w:rPr>
        <w:t>　　图表 **地区普通钢行业市场需求分析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普通钢行业竞争对手分析</w:t>
      </w:r>
      <w:r>
        <w:rPr>
          <w:rFonts w:hint="eastAsia"/>
        </w:rPr>
        <w:br/>
      </w:r>
      <w:r>
        <w:rPr>
          <w:rFonts w:hint="eastAsia"/>
        </w:rPr>
        <w:t>　　图表 普通钢重点企业（一）基本信息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2025-2031年中国普通钢行业市场规模预测</w:t>
      </w:r>
      <w:r>
        <w:rPr>
          <w:rFonts w:hint="eastAsia"/>
        </w:rPr>
        <w:br/>
      </w:r>
      <w:r>
        <w:rPr>
          <w:rFonts w:hint="eastAsia"/>
        </w:rPr>
        <w:t>　　图表 普通钢行业准入条件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2025-2031年中国普通钢市场前景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e064851934e68" w:history="1">
        <w:r>
          <w:rPr>
            <w:rStyle w:val="Hyperlink"/>
          </w:rPr>
          <w:t>全球与中国普通钢市场调研及趋势预测报告（2025-2031年）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e064851934e68" w:history="1">
        <w:r>
          <w:rPr>
            <w:rStyle w:val="Hyperlink"/>
          </w:rPr>
          <w:t>https://www.20087.com/0/93/PuTongGangFaZhanQuShiFenXi.html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号钢化学成分标准、普通钢板多少钱一吨、钢材的类型、普通钢和优质钢的主要区别在于、粗钢、普通钢板材质、钢管材料规格型号、普通钢优质钢高级优质钢在化学中的区别、普通钢筋混凝土结构裂缝控制等级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c5ffdb634bd7" w:history="1">
      <w:r>
        <w:rPr>
          <w:rStyle w:val="Hyperlink"/>
        </w:rPr>
        <w:t>全球与中国普通钢市场调研及趋势预测报告（2025-2031年）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uTongGangFaZhanQuShiFenXi.html" TargetMode="External" Id="R79fe0648519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uTongGangFaZhanQuShiFenXi.html" TargetMode="External" Id="R997bc5ffdb63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2025-02-27T03:10:00Z</dcterms:created>
  <dcterms:modified xsi:type="dcterms:W3CDTF">2025-02-27T04:10:00Z</dcterms:modified>
  <dc:subject>全球与中国普通钢市场调研及趋势预测报告（2025-2031年）</dc:subject>
  <dc:title>全球与中国普通钢市场调研及趋势预测报告（2025-2031年）</dc:title>
  <cp:keywords>全球与中国普通钢市场调研及趋势预测报告（2025-2031年）</cp:keywords>
  <dc:description>全球与中国普通钢市场调研及趋势预测报告（2025-2031年）</dc:description>
</cp:coreProperties>
</file>