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976224f94956" w:history="1">
              <w:r>
                <w:rPr>
                  <w:rStyle w:val="Hyperlink"/>
                </w:rPr>
                <w:t>2024-2030年中国焦宝石市场调查研究及发展趋势分析报告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976224f94956" w:history="1">
              <w:r>
                <w:rPr>
                  <w:rStyle w:val="Hyperlink"/>
                </w:rPr>
                <w:t>2024-2030年中国焦宝石市场调查研究及发展趋势分析报告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0976224f94956" w:history="1">
                <w:r>
                  <w:rPr>
                    <w:rStyle w:val="Hyperlink"/>
                  </w:rPr>
                  <w:t>https://www.20087.com/M_NengYuanKuangChan/31/JiaoBaoShiWeiLaiFaZhanQuShiYuCe.html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优质的耐火材料，广泛应用于钢铁、陶瓷和玻璃等行业。近年来，随着全球工业生产的复苏和升级，对高品质耐火材料的需求增加，推动了焦宝石市场的增长。同时，环保法规的加强促使焦宝石制造商优化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焦宝石行业将更加注重可持续生产和材料性能的提升。随着循环经济理念的推广，焦宝石的回收和再利用技术将得到发展，以减少资源消耗和环境影响。同时，为了满足高端应用领域的需求，如航空航天和新能源电池，焦宝石将被要求具备更高的耐热性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976224f94956" w:history="1">
        <w:r>
          <w:rPr>
            <w:rStyle w:val="Hyperlink"/>
          </w:rPr>
          <w:t>2024-2030年中国焦宝石市场调查研究及发展趋势分析报告</w:t>
        </w:r>
      </w:hyperlink>
      <w:r>
        <w:rPr>
          <w:rFonts w:hint="eastAsia"/>
        </w:rPr>
        <w:t>》深入剖析了当前焦宝石行业的现状，全面梳理了焦宝石市场需求、市场规模、产业链结构以及价格体系。焦宝石报告探讨了焦宝石各细分市场的特点，展望了市场前景与发展趋势，并基于权威数据进行了科学预测。同时，焦宝石报告还对品牌竞争格局、市场集中度、重点企业运营状况进行了客观分析，指出了行业面临的风险与机遇。焦宝石报告旨在为焦宝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焦宝石概述</w:t>
      </w:r>
      <w:r>
        <w:rPr>
          <w:rFonts w:hint="eastAsia"/>
        </w:rPr>
        <w:br/>
      </w:r>
      <w:r>
        <w:rPr>
          <w:rFonts w:hint="eastAsia"/>
        </w:rPr>
        <w:t>　　第一节 焦宝石定义</w:t>
      </w:r>
      <w:r>
        <w:rPr>
          <w:rFonts w:hint="eastAsia"/>
        </w:rPr>
        <w:br/>
      </w:r>
      <w:r>
        <w:rPr>
          <w:rFonts w:hint="eastAsia"/>
        </w:rPr>
        <w:t>　　第二节 焦宝石主要生产工艺</w:t>
      </w:r>
      <w:r>
        <w:rPr>
          <w:rFonts w:hint="eastAsia"/>
        </w:rPr>
        <w:br/>
      </w:r>
      <w:r>
        <w:rPr>
          <w:rFonts w:hint="eastAsia"/>
        </w:rPr>
        <w:t>　　第三节 焦宝石理化性质</w:t>
      </w:r>
      <w:r>
        <w:rPr>
          <w:rFonts w:hint="eastAsia"/>
        </w:rPr>
        <w:br/>
      </w:r>
      <w:r>
        <w:rPr>
          <w:rFonts w:hint="eastAsia"/>
        </w:rPr>
        <w:t>　　第四节 焦宝石产业链分析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二、焦宝石产业链模型分析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焦宝石发展环境及政策分析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焦宝石产品生产工艺及技术趋势研究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中国焦宝石生产现状分析</w:t>
      </w:r>
      <w:r>
        <w:rPr>
          <w:rFonts w:hint="eastAsia"/>
        </w:rPr>
        <w:br/>
      </w:r>
      <w:r>
        <w:rPr>
          <w:rFonts w:hint="eastAsia"/>
        </w:rPr>
        <w:t>　　第一节 焦宝石行业总体规模</w:t>
      </w:r>
      <w:r>
        <w:rPr>
          <w:rFonts w:hint="eastAsia"/>
        </w:rPr>
        <w:br/>
      </w:r>
      <w:r>
        <w:rPr>
          <w:rFonts w:hint="eastAsia"/>
        </w:rPr>
        <w:t>　　第一节 焦宝石产能概况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焦宝石产量概况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焦宝石产业的生命周期分析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焦宝石国内产品价格走势及影响因素分析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焦宝石进出口市场分析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焦宝石行业市场竞争策略分析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一、焦宝石市场增长潜力分析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二、焦宝石产品竞争策略分析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一、2024-2030年我国焦宝石市场竞争趋势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二、2024-2030年焦宝石行业竞争格局展望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三、2024-2030年焦宝石行业竞争策略分析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焦宝石上游原材料供应状况分析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焦宝石产业用户度分析</w:t>
      </w:r>
      <w:r>
        <w:rPr>
          <w:rFonts w:hint="eastAsia"/>
        </w:rPr>
        <w:br/>
      </w:r>
      <w:r>
        <w:rPr>
          <w:rFonts w:hint="eastAsia"/>
        </w:rPr>
        <w:t>　　第一节 焦宝石产业用户认知程度</w:t>
      </w:r>
      <w:r>
        <w:rPr>
          <w:rFonts w:hint="eastAsia"/>
        </w:rPr>
        <w:br/>
      </w:r>
      <w:r>
        <w:rPr>
          <w:rFonts w:hint="eastAsia"/>
        </w:rPr>
        <w:t>　　第二节 焦宝石产业用户关注因素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2024-2030年焦宝石行业发展趋势及投资风险分析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当前焦宝石存在的问题</w:t>
      </w:r>
      <w:r>
        <w:rPr>
          <w:rFonts w:hint="eastAsia"/>
        </w:rPr>
        <w:br/>
      </w:r>
      <w:r>
        <w:rPr>
          <w:rFonts w:hint="eastAsia"/>
        </w:rPr>
        <w:t>　　第二节 焦宝石未来发展预测分析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一、中国焦宝石发展方向分析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二、2018-2023年中国焦宝石行业发展规模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三、2024-2030年中国焦宝石行业发展趋势预测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2024-2030年中国焦宝石行业投资风险分析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焦宝石国内重点生产厂家分析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淄博华海耐火材料有限公司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淮北骏腾焦宝石有限责任公司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淄博周村鑫隆耐火材料厂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宁波泰山凡年耐火材料有限公司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淮北金岩高岭土开发有限责任公司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焦宝石地区销售分析</w:t>
      </w:r>
      <w:r>
        <w:rPr>
          <w:rFonts w:hint="eastAsia"/>
        </w:rPr>
        <w:br/>
      </w:r>
      <w:r>
        <w:rPr>
          <w:rFonts w:hint="eastAsia"/>
        </w:rPr>
        <w:t>　　第一节 焦宝石各地区对比销售分析</w:t>
      </w:r>
      <w:r>
        <w:rPr>
          <w:rFonts w:hint="eastAsia"/>
        </w:rPr>
        <w:br/>
      </w:r>
      <w:r>
        <w:rPr>
          <w:rFonts w:hint="eastAsia"/>
        </w:rPr>
        <w:t>　　第二节 焦宝石“重点地区一”销售分析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焦宝石“重点地区二”销售分析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焦宝石“重点地区三”销售分析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焦宝石“重点地区四”销售分析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焦宝石产品竞争力优势分析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[中智^林^]建议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焦宝石产业链结构图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焦宝石质量指标</w:t>
      </w:r>
      <w:r>
        <w:rPr>
          <w:rFonts w:hint="eastAsia"/>
        </w:rPr>
        <w:br/>
      </w:r>
      <w:r>
        <w:rPr>
          <w:rFonts w:hint="eastAsia"/>
        </w:rPr>
        <w:t>　　图表 2018-2023年我国焦宝石市场规模统计表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2018-2023年我国焦宝石市场规模及增长率变化图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2018-2023年我国焦宝石产能统计表</w:t>
      </w:r>
      <w:r>
        <w:rPr>
          <w:rFonts w:hint="eastAsia"/>
        </w:rPr>
        <w:br/>
      </w:r>
      <w:r>
        <w:rPr>
          <w:rFonts w:hint="eastAsia"/>
        </w:rPr>
        <w:t>　　图表 2018-2023年我国焦宝石产能及增长率变化图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2024-2030年中国焦宝石产能及增长率预测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2018-2023年我国焦宝石产量统计表</w:t>
      </w:r>
      <w:r>
        <w:rPr>
          <w:rFonts w:hint="eastAsia"/>
        </w:rPr>
        <w:br/>
      </w:r>
      <w:r>
        <w:rPr>
          <w:rFonts w:hint="eastAsia"/>
        </w:rPr>
        <w:t>　　图表 2018-2023年我国焦宝石产量及增长率变化图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2018-2023年中国焦宝石产能利用率变化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2024-2030年中国焦宝石产量及增长率预测</w:t>
      </w:r>
      <w:r>
        <w:rPr>
          <w:rFonts w:hint="eastAsia"/>
        </w:rPr>
        <w:br/>
      </w:r>
      <w:r>
        <w:rPr>
          <w:rFonts w:hint="eastAsia"/>
        </w:rPr>
        <w:t>　　图表 焦宝石行业生命周期的判断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2018-2023年焦宝石国内平均经销价格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2024年我国焦宝石市场不同因素的价格影响力对比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2024-2030年我国焦宝石零售价格预测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2018-2023年我国焦宝石出口地域平均结构图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2018-2023年我国焦宝石进出口量统计表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2018-2023年我国焦宝石进出口量及增长率变化图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2024-2030年我国焦宝石进出口量预测表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2024-2030年中国焦宝石进出口量预测图</w:t>
      </w:r>
      <w:r>
        <w:rPr>
          <w:rFonts w:hint="eastAsia"/>
        </w:rPr>
        <w:br/>
      </w:r>
      <w:r>
        <w:rPr>
          <w:rFonts w:hint="eastAsia"/>
        </w:rPr>
        <w:t>　　图表 焦宝石行业环境“波特五力”分析模型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2018-2023年我国焦宝石市场规模及增长率变化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2024-2030年焦宝石五强企业市场占有率预测</w:t>
      </w:r>
      <w:r>
        <w:rPr>
          <w:rFonts w:hint="eastAsia"/>
        </w:rPr>
        <w:br/>
      </w:r>
      <w:r>
        <w:rPr>
          <w:rFonts w:hint="eastAsia"/>
        </w:rPr>
        <w:t>　　图表 焦宝石生产企业定价目标选择</w:t>
      </w:r>
      <w:r>
        <w:rPr>
          <w:rFonts w:hint="eastAsia"/>
        </w:rPr>
        <w:br/>
      </w:r>
      <w:r>
        <w:rPr>
          <w:rFonts w:hint="eastAsia"/>
        </w:rPr>
        <w:t>　　图表 焦宝石企业对付竞争者降价的程序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2024年我国焦宝石原材料产品前五强出口基地结构图</w:t>
      </w:r>
      <w:r>
        <w:rPr>
          <w:rFonts w:hint="eastAsia"/>
        </w:rPr>
        <w:br/>
      </w:r>
      <w:r>
        <w:rPr>
          <w:rFonts w:hint="eastAsia"/>
        </w:rPr>
        <w:t>　　图表 2018-2023年我国焦宝石原材料价格走势图</w:t>
      </w:r>
      <w:r>
        <w:rPr>
          <w:rFonts w:hint="eastAsia"/>
        </w:rPr>
        <w:br/>
      </w:r>
      <w:r>
        <w:rPr>
          <w:rFonts w:hint="eastAsia"/>
        </w:rPr>
        <w:t>　　图表 2024-2030年我国焦宝石价格走势预测</w:t>
      </w:r>
      <w:r>
        <w:rPr>
          <w:rFonts w:hint="eastAsia"/>
        </w:rPr>
        <w:br/>
      </w:r>
      <w:r>
        <w:rPr>
          <w:rFonts w:hint="eastAsia"/>
        </w:rPr>
        <w:t>　　图表 2024年消费者对焦宝石品牌认知度调查</w:t>
      </w:r>
      <w:r>
        <w:rPr>
          <w:rFonts w:hint="eastAsia"/>
        </w:rPr>
        <w:br/>
      </w:r>
      <w:r>
        <w:rPr>
          <w:rFonts w:hint="eastAsia"/>
        </w:rPr>
        <w:t>　　图表 焦宝石产品功能影响程度分析</w:t>
      </w:r>
      <w:r>
        <w:rPr>
          <w:rFonts w:hint="eastAsia"/>
        </w:rPr>
        <w:br/>
      </w:r>
      <w:r>
        <w:rPr>
          <w:rFonts w:hint="eastAsia"/>
        </w:rPr>
        <w:t>　　图表 焦宝石产品质量影响程度分析</w:t>
      </w:r>
      <w:r>
        <w:rPr>
          <w:rFonts w:hint="eastAsia"/>
        </w:rPr>
        <w:br/>
      </w:r>
      <w:r>
        <w:rPr>
          <w:rFonts w:hint="eastAsia"/>
        </w:rPr>
        <w:t>　　图表 焦宝石产品价格影响程度分析</w:t>
      </w:r>
      <w:r>
        <w:rPr>
          <w:rFonts w:hint="eastAsia"/>
        </w:rPr>
        <w:br/>
      </w:r>
      <w:r>
        <w:rPr>
          <w:rFonts w:hint="eastAsia"/>
        </w:rPr>
        <w:t>　　图表 焦宝石产品价格影响程度分析</w:t>
      </w:r>
      <w:r>
        <w:rPr>
          <w:rFonts w:hint="eastAsia"/>
        </w:rPr>
        <w:br/>
      </w:r>
      <w:r>
        <w:rPr>
          <w:rFonts w:hint="eastAsia"/>
        </w:rPr>
        <w:t>　　图表 焦宝石产品价格影响程度分析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2024-2030年中国焦宝石行业发展规模预测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2024-2030年中国焦宝石行业发展趋势预测</w:t>
      </w:r>
      <w:r>
        <w:rPr>
          <w:rFonts w:hint="eastAsia"/>
        </w:rPr>
        <w:br/>
      </w:r>
      <w:r>
        <w:rPr>
          <w:rFonts w:hint="eastAsia"/>
        </w:rPr>
        <w:t>　　图表 2018-2023年淄博华海耐火材料有限公司效益指标分析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2018-2023年淄博华海耐火材料有限公司偿债指标分析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2018-2023年淮北骏腾焦宝石有限责任公司效益指标分析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2018-2023年淮北骏腾焦宝石有限责任公司偿债指标分析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焦宝石理化指标参考表</w:t>
      </w:r>
      <w:r>
        <w:rPr>
          <w:rFonts w:hint="eastAsia"/>
        </w:rPr>
        <w:br/>
      </w:r>
      <w:r>
        <w:rPr>
          <w:rFonts w:hint="eastAsia"/>
        </w:rPr>
        <w:t>　　图表 2018-2023年淄博周村鑫隆耐火材料厂效益指标分析</w:t>
      </w:r>
      <w:r>
        <w:rPr>
          <w:rFonts w:hint="eastAsia"/>
        </w:rPr>
        <w:br/>
      </w:r>
      <w:r>
        <w:rPr>
          <w:rFonts w:hint="eastAsia"/>
        </w:rPr>
        <w:t>　　图表 2018-2023年淄博周村鑫隆耐火材料厂偿债指标分析</w:t>
      </w:r>
      <w:r>
        <w:rPr>
          <w:rFonts w:hint="eastAsia"/>
        </w:rPr>
        <w:br/>
      </w:r>
      <w:r>
        <w:rPr>
          <w:rFonts w:hint="eastAsia"/>
        </w:rPr>
        <w:t>　　图表 2018-2023年宁波泰山凡年耐火材料有限公司效益指标分析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2018-2023年宁波泰山凡年耐火材料有限公司偿债指标分析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2018-2023年淮北金岩高岭土开发有限责任公司效益指标分析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2018-2023年淮北金岩高岭土开发有限责任公司偿债指标分析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2024年焦宝石各地区对比销售分析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华东地区焦宝石“规格”销售分析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华东地区焦宝石cr5与cr10厂家市场销售份额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华北地区焦宝石“规格”销售分析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华北地区焦宝石cr5与cr10厂家市场销售份额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华南地区焦宝石“规格”销售分析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华南地区焦宝石cr5与cr10厂家市场销售份额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东北地区焦宝石“规格”销售分析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东北地区焦宝石cr5与cr10厂家市场销售份额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976224f94956" w:history="1">
        <w:r>
          <w:rPr>
            <w:rStyle w:val="Hyperlink"/>
          </w:rPr>
          <w:t>2024-2030年中国焦宝石市场调查研究及发展趋势分析报告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0976224f94956" w:history="1">
        <w:r>
          <w:rPr>
            <w:rStyle w:val="Hyperlink"/>
          </w:rPr>
          <w:t>https://www.20087.com/M_NengYuanKuangChan/31/JiaoBaoShiWeiLaiFaZhanQuShiYuCe.html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192037c4a4c58" w:history="1">
      <w:r>
        <w:rPr>
          <w:rStyle w:val="Hyperlink"/>
        </w:rPr>
        <w:t>2024-2030年中国焦宝石市场调查研究及发展趋势分析报告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JiaoBaoShiWeiLaiFaZhanQuShiYuCe.html" TargetMode="External" Id="Rba80976224f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JiaoBaoShiWeiLaiFaZhanQuShiYuCe.html" TargetMode="External" Id="R10f192037c4a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2023-09-20T01:04:00Z</dcterms:created>
  <dcterms:modified xsi:type="dcterms:W3CDTF">2023-09-20T02:04:00Z</dcterms:modified>
  <dc:subject>2024-2030年中国焦宝石市场调查研究及发展趋势分析报告</dc:subject>
  <dc:title>2024-2030年中国焦宝石市场调查研究及发展趋势分析报告</dc:title>
  <cp:keywords>2024-2030年中国焦宝石市场调查研究及发展趋势分析报告</cp:keywords>
  <dc:description>2024-2030年中国焦宝石市场调查研究及发展趋势分析报告</dc:description>
</cp:coreProperties>
</file>