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10e1c65e4785" w:history="1">
              <w:r>
                <w:rPr>
                  <w:rStyle w:val="Hyperlink"/>
                </w:rPr>
                <w:t>2023-2029年中国氧化铜行业深度调研与发展趋势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10e1c65e4785" w:history="1">
              <w:r>
                <w:rPr>
                  <w:rStyle w:val="Hyperlink"/>
                </w:rPr>
                <w:t>2023-2029年中国氧化铜行业深度调研与发展趋势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710e1c65e4785" w:history="1">
                <w:r>
                  <w:rPr>
                    <w:rStyle w:val="Hyperlink"/>
                  </w:rPr>
                  <w:t>https://www.20087.com/3/33/YangHuaTongXianZhuangYuFaZhanQuS.html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化工原料，在近年来随着电子、陶瓷等行业的发展而市场需求持续增长。目前，氧化铜不仅在提高纯度、降低成本方面有所突破，而且在拓宽应用领域、提高功能性方面也取得了显著进展。随着新技术的应用，如更先进的合成技术和表面改性技术，氧化铜正朝着更加高效、多功能的方向发展，能够更好地满足不同行业的需求。近年来，随着电子、陶瓷等行业的发展和技术进步，氧化铜市场需求持续增长。</w:t>
      </w:r>
      <w:r>
        <w:rPr>
          <w:rFonts w:hint="eastAsia"/>
        </w:rPr>
        <w:br/>
      </w:r>
      <w:r>
        <w:rPr>
          <w:rFonts w:hint="eastAsia"/>
        </w:rPr>
        <w:t>　　未来，氧化铜行业将继续朝着技术创新和服务创新的方向发展。一方面，通过引入更多先进技术和设计理念，提高氧化铜的技术含量和性能指标，如采用更先进的合成技术和表面改性技术。另一方面，随着电子、陶瓷等行业的发展和技术进步，氧化铜将更加注重提供定制化服务，满足不同行业和应用场景的特定要求。此外，随着可持续发展理念的普及，氧化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10e1c65e4785" w:history="1">
        <w:r>
          <w:rPr>
            <w:rStyle w:val="Hyperlink"/>
          </w:rPr>
          <w:t>2023-2029年中国氧化铜行业深度调研与发展趋势</w:t>
        </w:r>
      </w:hyperlink>
      <w:r>
        <w:rPr>
          <w:rFonts w:hint="eastAsia"/>
        </w:rPr>
        <w:t>》基于权威数据资源与长期监测数据，全面分析了氧化铜行业现状、市场需求、市场规模及产业链结构。氧化铜报告探讨了价格变动、细分市场特征以及市场前景，并对未来发展趋势进行了科学预测。同时，氧化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2023年中国氧化铜行业发展社会环境分析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2023年中国氧化铜行业发展综述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2023年中国氧化铜行业与国外的差距分析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2023年中国纳米氧化铜产业运营状况分析</w:t>
      </w:r>
      <w:r>
        <w:rPr>
          <w:rFonts w:hint="eastAsia"/>
        </w:rPr>
        <w:br/>
      </w:r>
      <w:r>
        <w:rPr>
          <w:rFonts w:hint="eastAsia"/>
        </w:rPr>
        <w:t>　　第一节 2023年中国纳米氧化铜制备分析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2023年中国纳米氧化铜应用专利分析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2023年中国氧化铜行业竞争存在的问题分析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2023年中国氧化铜行业优势企业竞争力分析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2023-2029年中国氧化铜行业发展前景预测分析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一、氧化铜行业供给预测</w:t>
      </w:r>
      <w:r>
        <w:rPr>
          <w:rFonts w:hint="eastAsia"/>
        </w:rPr>
        <w:br/>
      </w:r>
      <w:r>
        <w:rPr>
          <w:rFonts w:hint="eastAsia"/>
        </w:rPr>
        <w:t>　　　　二、氧化铜行业需求预测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2023-2029年中国氧化铜行业市场盈利能力预测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2023-2029年中国氧化铜行业投资战略研究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中智.林－投资建议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10e1c65e4785" w:history="1">
        <w:r>
          <w:rPr>
            <w:rStyle w:val="Hyperlink"/>
          </w:rPr>
          <w:t>2023-2029年中国氧化铜行业深度调研与发展趋势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710e1c65e4785" w:history="1">
        <w:r>
          <w:rPr>
            <w:rStyle w:val="Hyperlink"/>
          </w:rPr>
          <w:t>https://www.20087.com/3/33/YangHuaTongXianZhuangYuFaZhanQuS.html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6542d5a46465f" w:history="1">
      <w:r>
        <w:rPr>
          <w:rStyle w:val="Hyperlink"/>
        </w:rPr>
        <w:t>2023-2029年中国氧化铜行业深度调研与发展趋势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ngHuaTongXianZhuangYuFaZhanQuS.html" TargetMode="External" Id="R23c710e1c65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ngHuaTongXianZhuangYuFaZhanQuS.html" TargetMode="External" Id="Re7a6542d5a46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2023-06-27T00:31:00Z</dcterms:created>
  <dcterms:modified xsi:type="dcterms:W3CDTF">2023-06-27T01:31:00Z</dcterms:modified>
  <dc:subject>2023-2029年中国氧化铜行业深度调研与发展趋势</dc:subject>
  <dc:title>2023-2029年中国氧化铜行业深度调研与发展趋势</dc:title>
  <cp:keywords>2023-2029年中国氧化铜行业深度调研与发展趋势</cp:keywords>
  <dc:description>2023-2029年中国氧化铜行业深度调研与发展趋势</dc:description>
</cp:coreProperties>
</file>